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DD5" w:rsidRPr="00DD2D9E" w:rsidRDefault="00373DD5" w:rsidP="00EF395B">
      <w:pPr>
        <w:pStyle w:val="NormalWeb"/>
        <w:shd w:val="clear" w:color="auto" w:fill="FFFFFF"/>
        <w:spacing w:line="300" w:lineRule="atLeast"/>
        <w:rPr>
          <w:rFonts w:ascii="方正小标宋简体" w:eastAsia="方正小标宋简体" w:hAnsi="华文中宋"/>
          <w:color w:val="000000"/>
          <w:sz w:val="44"/>
          <w:szCs w:val="44"/>
        </w:rPr>
      </w:pPr>
      <w:r>
        <w:rPr>
          <w:rFonts w:ascii="????" w:hAnsi="????"/>
          <w:color w:val="474747"/>
          <w:sz w:val="18"/>
          <w:szCs w:val="18"/>
        </w:rPr>
        <w:t xml:space="preserve">            </w:t>
      </w:r>
      <w:r w:rsidRPr="008D2A29">
        <w:rPr>
          <w:rFonts w:ascii="????" w:hAnsi="????"/>
          <w:color w:val="000000"/>
          <w:sz w:val="18"/>
          <w:szCs w:val="18"/>
        </w:rPr>
        <w:t xml:space="preserve">     </w:t>
      </w:r>
      <w:r w:rsidRPr="008D2A29">
        <w:rPr>
          <w:rFonts w:ascii="????" w:hAnsi="????"/>
          <w:color w:val="000000"/>
          <w:sz w:val="36"/>
          <w:szCs w:val="36"/>
        </w:rPr>
        <w:t xml:space="preserve"> </w:t>
      </w:r>
      <w:r w:rsidRPr="00DD2D9E">
        <w:rPr>
          <w:rFonts w:ascii="方正小标宋简体" w:eastAsia="方正小标宋简体" w:hAnsi="????" w:hint="eastAsia"/>
          <w:color w:val="000000"/>
          <w:sz w:val="36"/>
          <w:szCs w:val="36"/>
        </w:rPr>
        <w:t xml:space="preserve">　</w:t>
      </w:r>
      <w:r w:rsidRPr="00DD2D9E">
        <w:rPr>
          <w:rFonts w:ascii="方正小标宋简体" w:eastAsia="方正小标宋简体" w:hAnsi="华文中宋" w:hint="eastAsia"/>
          <w:color w:val="000000"/>
          <w:sz w:val="44"/>
          <w:szCs w:val="44"/>
        </w:rPr>
        <w:t>概念性规划方案征集公告</w:t>
      </w:r>
    </w:p>
    <w:p w:rsidR="00373DD5" w:rsidRPr="00BA16AF" w:rsidRDefault="00373DD5" w:rsidP="00BA16AF">
      <w:pPr>
        <w:pStyle w:val="NormalWeb"/>
        <w:shd w:val="clear" w:color="auto" w:fill="FFFFFF"/>
        <w:spacing w:before="0" w:beforeAutospacing="0" w:after="0" w:afterAutospacing="0" w:line="576" w:lineRule="exact"/>
        <w:rPr>
          <w:rFonts w:ascii="仿宋_GB2312" w:eastAsia="仿宋_GB2312" w:hAnsi="????"/>
          <w:color w:val="000000"/>
          <w:sz w:val="32"/>
          <w:szCs w:val="32"/>
        </w:rPr>
      </w:pPr>
      <w:r w:rsidRPr="008D2A29">
        <w:rPr>
          <w:rFonts w:ascii="????" w:hAnsi="????" w:hint="eastAsia"/>
          <w:color w:val="000000"/>
          <w:sz w:val="30"/>
          <w:szCs w:val="30"/>
        </w:rPr>
        <w:t xml:space="preserve">　</w:t>
      </w:r>
      <w:r w:rsidRPr="00DD2D9E">
        <w:rPr>
          <w:rFonts w:ascii="仿宋_GB2312" w:eastAsia="仿宋_GB2312" w:hAnsi="????" w:hint="eastAsia"/>
          <w:color w:val="000000"/>
          <w:sz w:val="32"/>
          <w:szCs w:val="32"/>
        </w:rPr>
        <w:t xml:space="preserve">　</w:t>
      </w:r>
      <w:r w:rsidRPr="00DD2D9E">
        <w:rPr>
          <w:rFonts w:ascii="黑体" w:eastAsia="黑体" w:hAnsi="黑体" w:hint="eastAsia"/>
          <w:color w:val="000000"/>
          <w:sz w:val="32"/>
          <w:szCs w:val="32"/>
        </w:rPr>
        <w:t>一、征选单位：</w:t>
      </w:r>
      <w:r w:rsidRPr="00BA16AF">
        <w:rPr>
          <w:rFonts w:ascii="仿宋_GB2312" w:eastAsia="仿宋_GB2312" w:hAnsi="????" w:hint="eastAsia"/>
          <w:color w:val="000000"/>
          <w:sz w:val="32"/>
          <w:szCs w:val="32"/>
        </w:rPr>
        <w:t>苍溪县兴苍建设有限公司</w:t>
      </w:r>
    </w:p>
    <w:p w:rsidR="00373DD5" w:rsidRPr="00BA16AF" w:rsidRDefault="00373DD5" w:rsidP="00BA16AF">
      <w:pPr>
        <w:pStyle w:val="NormalWeb"/>
        <w:shd w:val="clear" w:color="auto" w:fill="FFFFFF"/>
        <w:spacing w:before="0" w:beforeAutospacing="0" w:after="0" w:afterAutospacing="0" w:line="576" w:lineRule="exact"/>
        <w:rPr>
          <w:rFonts w:ascii="仿宋_GB2312" w:eastAsia="仿宋_GB2312" w:hAnsi="????"/>
          <w:color w:val="000000"/>
          <w:sz w:val="32"/>
          <w:szCs w:val="32"/>
        </w:rPr>
      </w:pPr>
      <w:r w:rsidRPr="00BA16AF">
        <w:rPr>
          <w:rFonts w:ascii="仿宋_GB2312" w:eastAsia="仿宋_GB2312" w:hAnsi="????" w:hint="eastAsia"/>
          <w:b/>
          <w:color w:val="000000"/>
          <w:sz w:val="32"/>
          <w:szCs w:val="32"/>
        </w:rPr>
        <w:t xml:space="preserve">　　</w:t>
      </w:r>
      <w:r w:rsidRPr="00BA16AF">
        <w:rPr>
          <w:rFonts w:ascii="黑体" w:eastAsia="黑体" w:hAnsi="黑体" w:hint="eastAsia"/>
          <w:color w:val="000000"/>
          <w:sz w:val="32"/>
          <w:szCs w:val="32"/>
        </w:rPr>
        <w:t>二</w:t>
      </w:r>
      <w:r>
        <w:rPr>
          <w:rFonts w:ascii="黑体" w:eastAsia="黑体" w:hAnsi="黑体" w:hint="eastAsia"/>
          <w:color w:val="000000"/>
          <w:sz w:val="32"/>
          <w:szCs w:val="32"/>
        </w:rPr>
        <w:t>、</w:t>
      </w:r>
      <w:r w:rsidRPr="00BA16AF">
        <w:rPr>
          <w:rFonts w:ascii="黑体" w:eastAsia="黑体" w:hAnsi="黑体" w:hint="eastAsia"/>
          <w:color w:val="000000"/>
          <w:sz w:val="32"/>
          <w:szCs w:val="32"/>
        </w:rPr>
        <w:t>项目名称：</w:t>
      </w:r>
      <w:r w:rsidRPr="00BA16AF">
        <w:rPr>
          <w:rFonts w:ascii="仿宋_GB2312" w:eastAsia="仿宋_GB2312" w:hAnsi="????" w:hint="eastAsia"/>
          <w:color w:val="000000"/>
          <w:sz w:val="32"/>
          <w:szCs w:val="32"/>
        </w:rPr>
        <w:t>苍溪县红色文化教育基地（红军渡干部学院）</w:t>
      </w:r>
    </w:p>
    <w:p w:rsidR="00373DD5" w:rsidRPr="00BA16AF" w:rsidRDefault="00373DD5" w:rsidP="00BA16AF">
      <w:pPr>
        <w:pStyle w:val="NormalWeb"/>
        <w:shd w:val="clear" w:color="auto" w:fill="FFFFFF"/>
        <w:spacing w:before="0" w:beforeAutospacing="0" w:after="0" w:afterAutospacing="0" w:line="576" w:lineRule="exact"/>
        <w:rPr>
          <w:rFonts w:ascii="仿宋_GB2312" w:eastAsia="仿宋_GB2312" w:hAnsi="????"/>
          <w:color w:val="000000"/>
          <w:sz w:val="32"/>
          <w:szCs w:val="32"/>
        </w:rPr>
      </w:pPr>
      <w:r w:rsidRPr="00BA16AF">
        <w:rPr>
          <w:rFonts w:ascii="仿宋_GB2312" w:eastAsia="仿宋_GB2312" w:hAnsi="????" w:hint="eastAsia"/>
          <w:b/>
          <w:color w:val="000000"/>
          <w:sz w:val="32"/>
          <w:szCs w:val="32"/>
        </w:rPr>
        <w:t xml:space="preserve">　　</w:t>
      </w:r>
      <w:r w:rsidRPr="00BA16AF">
        <w:rPr>
          <w:rFonts w:ascii="黑体" w:eastAsia="黑体" w:hAnsi="黑体" w:hint="eastAsia"/>
          <w:color w:val="000000"/>
          <w:sz w:val="32"/>
          <w:szCs w:val="32"/>
        </w:rPr>
        <w:t>三、征选内容：</w:t>
      </w:r>
      <w:r w:rsidRPr="00BA16AF">
        <w:rPr>
          <w:rFonts w:ascii="仿宋_GB2312" w:eastAsia="仿宋_GB2312" w:hAnsi="????" w:hint="eastAsia"/>
          <w:color w:val="000000"/>
          <w:sz w:val="32"/>
          <w:szCs w:val="32"/>
        </w:rPr>
        <w:t>概念性规划方案设计</w:t>
      </w:r>
    </w:p>
    <w:p w:rsidR="00373DD5" w:rsidRPr="00BA16AF" w:rsidRDefault="00373DD5" w:rsidP="00BA16AF">
      <w:pPr>
        <w:pStyle w:val="NormalWeb"/>
        <w:shd w:val="clear" w:color="auto" w:fill="FFFFFF"/>
        <w:spacing w:before="0" w:beforeAutospacing="0" w:after="0" w:afterAutospacing="0" w:line="576" w:lineRule="exact"/>
        <w:rPr>
          <w:rFonts w:ascii="黑体" w:eastAsia="黑体" w:hAnsi="黑体"/>
          <w:color w:val="000000"/>
          <w:sz w:val="32"/>
          <w:szCs w:val="32"/>
        </w:rPr>
      </w:pPr>
      <w:r w:rsidRPr="00BA16AF">
        <w:rPr>
          <w:rFonts w:ascii="仿宋_GB2312" w:eastAsia="仿宋_GB2312" w:hAnsi="????" w:hint="eastAsia"/>
          <w:b/>
          <w:color w:val="000000"/>
          <w:sz w:val="32"/>
          <w:szCs w:val="32"/>
        </w:rPr>
        <w:t xml:space="preserve">　　</w:t>
      </w:r>
      <w:r>
        <w:rPr>
          <w:rFonts w:ascii="黑体" w:eastAsia="黑体" w:hAnsi="黑体" w:hint="eastAsia"/>
          <w:color w:val="000000"/>
          <w:sz w:val="32"/>
          <w:szCs w:val="32"/>
        </w:rPr>
        <w:t>四、工程概况</w:t>
      </w:r>
    </w:p>
    <w:p w:rsidR="00373DD5" w:rsidRPr="00BA16AF" w:rsidRDefault="00373DD5" w:rsidP="00BA16AF">
      <w:pPr>
        <w:pStyle w:val="NormalWeb"/>
        <w:shd w:val="clear" w:color="auto" w:fill="FFFFFF"/>
        <w:spacing w:before="0" w:beforeAutospacing="0" w:after="0" w:afterAutospacing="0" w:line="576" w:lineRule="exact"/>
        <w:rPr>
          <w:rFonts w:ascii="仿宋_GB2312" w:eastAsia="仿宋_GB2312" w:hAnsi="????"/>
          <w:color w:val="000000"/>
          <w:sz w:val="32"/>
          <w:szCs w:val="32"/>
        </w:rPr>
      </w:pPr>
      <w:r w:rsidRPr="00BA16AF">
        <w:rPr>
          <w:rFonts w:ascii="仿宋_GB2312" w:eastAsia="仿宋_GB2312" w:hAnsi="????" w:hint="eastAsia"/>
          <w:color w:val="000000"/>
          <w:sz w:val="32"/>
          <w:szCs w:val="32"/>
        </w:rPr>
        <w:t xml:space="preserve">　　</w:t>
      </w:r>
      <w:r w:rsidRPr="00BA16AF">
        <w:rPr>
          <w:rFonts w:ascii="仿宋_GB2312" w:eastAsia="仿宋_GB2312" w:hAnsi="????"/>
          <w:color w:val="000000"/>
          <w:sz w:val="32"/>
          <w:szCs w:val="32"/>
        </w:rPr>
        <w:t>1</w:t>
      </w:r>
      <w:r>
        <w:rPr>
          <w:rFonts w:ascii="仿宋_GB2312" w:eastAsia="仿宋_GB2312" w:hAnsi="????"/>
          <w:color w:val="000000"/>
          <w:sz w:val="32"/>
          <w:szCs w:val="32"/>
        </w:rPr>
        <w:t>.</w:t>
      </w:r>
      <w:r w:rsidRPr="00BA16AF">
        <w:rPr>
          <w:rFonts w:ascii="仿宋_GB2312" w:eastAsia="仿宋_GB2312" w:hAnsi="????" w:hint="eastAsia"/>
          <w:color w:val="000000"/>
          <w:sz w:val="32"/>
          <w:szCs w:val="32"/>
        </w:rPr>
        <w:t>项目位置：陵江镇武当社区二组。</w:t>
      </w:r>
    </w:p>
    <w:p w:rsidR="00373DD5" w:rsidRPr="00BA16AF" w:rsidRDefault="00373DD5" w:rsidP="00BA16AF">
      <w:pPr>
        <w:pStyle w:val="NormalWeb"/>
        <w:shd w:val="clear" w:color="auto" w:fill="FFFFFF"/>
        <w:spacing w:before="0" w:beforeAutospacing="0" w:after="0" w:afterAutospacing="0" w:line="576" w:lineRule="exact"/>
        <w:rPr>
          <w:rFonts w:ascii="仿宋_GB2312" w:eastAsia="仿宋_GB2312" w:hAnsi="????"/>
          <w:color w:val="000000"/>
          <w:sz w:val="32"/>
          <w:szCs w:val="32"/>
        </w:rPr>
      </w:pPr>
      <w:r w:rsidRPr="00BA16AF">
        <w:rPr>
          <w:rFonts w:ascii="仿宋_GB2312" w:eastAsia="仿宋_GB2312" w:hAnsi="????"/>
          <w:color w:val="000000"/>
          <w:sz w:val="32"/>
          <w:szCs w:val="32"/>
        </w:rPr>
        <w:t xml:space="preserve">    2</w:t>
      </w:r>
      <w:r>
        <w:rPr>
          <w:rFonts w:ascii="仿宋_GB2312" w:eastAsia="仿宋_GB2312" w:hAnsi="????"/>
          <w:color w:val="000000"/>
          <w:sz w:val="32"/>
          <w:szCs w:val="32"/>
        </w:rPr>
        <w:t>.</w:t>
      </w:r>
      <w:r w:rsidRPr="00BA16AF">
        <w:rPr>
          <w:rFonts w:ascii="仿宋_GB2312" w:eastAsia="仿宋_GB2312" w:hAnsi="????" w:hint="eastAsia"/>
          <w:color w:val="000000"/>
          <w:sz w:val="32"/>
          <w:szCs w:val="32"/>
        </w:rPr>
        <w:t>基地周边现状：本项目位于武当山下，玄武广场右侧，卢家壕旁边。属红军渡景区范围。</w:t>
      </w:r>
    </w:p>
    <w:p w:rsidR="00373DD5" w:rsidRPr="00BA16AF" w:rsidRDefault="00373DD5" w:rsidP="00BA16AF">
      <w:pPr>
        <w:pStyle w:val="NormalWeb"/>
        <w:shd w:val="clear" w:color="auto" w:fill="FFFFFF"/>
        <w:spacing w:before="0" w:beforeAutospacing="0" w:after="0" w:afterAutospacing="0" w:line="576" w:lineRule="exact"/>
        <w:rPr>
          <w:rFonts w:ascii="仿宋_GB2312" w:eastAsia="仿宋_GB2312" w:hAnsi="????"/>
          <w:color w:val="000000"/>
          <w:sz w:val="32"/>
          <w:szCs w:val="32"/>
        </w:rPr>
      </w:pPr>
      <w:r w:rsidRPr="00BA16AF">
        <w:rPr>
          <w:rFonts w:ascii="仿宋_GB2312" w:eastAsia="仿宋_GB2312" w:hAnsi="????"/>
          <w:color w:val="000000"/>
          <w:sz w:val="32"/>
          <w:szCs w:val="32"/>
        </w:rPr>
        <w:t xml:space="preserve">    3</w:t>
      </w:r>
      <w:r>
        <w:rPr>
          <w:rFonts w:ascii="仿宋_GB2312" w:eastAsia="仿宋_GB2312" w:hAnsi="????"/>
          <w:color w:val="000000"/>
          <w:sz w:val="32"/>
          <w:szCs w:val="32"/>
        </w:rPr>
        <w:t>.</w:t>
      </w:r>
      <w:r w:rsidRPr="00BA16AF">
        <w:rPr>
          <w:rFonts w:ascii="仿宋_GB2312" w:eastAsia="仿宋_GB2312" w:hAnsi="????" w:hint="eastAsia"/>
          <w:color w:val="000000"/>
          <w:sz w:val="32"/>
          <w:szCs w:val="32"/>
        </w:rPr>
        <w:t>规划指标</w:t>
      </w:r>
    </w:p>
    <w:p w:rsidR="00373DD5" w:rsidRPr="00BA16AF" w:rsidRDefault="00373DD5" w:rsidP="00DD2D9E">
      <w:pPr>
        <w:autoSpaceDE w:val="0"/>
        <w:autoSpaceDN w:val="0"/>
        <w:spacing w:line="576" w:lineRule="exact"/>
        <w:ind w:firstLineChars="200" w:firstLine="31680"/>
        <w:textAlignment w:val="bottom"/>
        <w:rPr>
          <w:rFonts w:ascii="仿宋_GB2312" w:eastAsia="仿宋_GB2312" w:hAnsi="宋体" w:cs="宋体"/>
          <w:bCs/>
          <w:sz w:val="32"/>
          <w:szCs w:val="32"/>
        </w:rPr>
      </w:pPr>
      <w:r w:rsidRPr="00BA16AF">
        <w:rPr>
          <w:rFonts w:ascii="仿宋_GB2312" w:eastAsia="仿宋_GB2312" w:hAnsi="宋体" w:cs="宋体" w:hint="eastAsia"/>
          <w:bCs/>
          <w:sz w:val="32"/>
          <w:szCs w:val="32"/>
        </w:rPr>
        <w:t>苍溪县红色文化教育基地（红军渡干部学院）项目方案设计为苍溪县标志性建筑，注重外部建筑风格庄重肃穆，与红军渡景区相匹配，园林式校园；内部装修及配套设施应生态环保、舒适实用。</w:t>
      </w:r>
    </w:p>
    <w:p w:rsidR="00373DD5" w:rsidRPr="00BA16AF" w:rsidRDefault="00373DD5" w:rsidP="00BA16AF">
      <w:pPr>
        <w:pStyle w:val="NormalWeb"/>
        <w:shd w:val="clear" w:color="auto" w:fill="FFFFFF"/>
        <w:spacing w:before="0" w:beforeAutospacing="0" w:after="0" w:afterAutospacing="0" w:line="576" w:lineRule="exact"/>
        <w:rPr>
          <w:rFonts w:ascii="仿宋_GB2312" w:eastAsia="仿宋_GB2312"/>
          <w:bCs/>
          <w:color w:val="000000"/>
          <w:sz w:val="32"/>
          <w:szCs w:val="32"/>
        </w:rPr>
      </w:pPr>
      <w:r w:rsidRPr="00BA16AF">
        <w:rPr>
          <w:rFonts w:ascii="仿宋_GB2312" w:eastAsia="仿宋_GB2312"/>
          <w:bCs/>
          <w:color w:val="000000"/>
          <w:sz w:val="32"/>
          <w:szCs w:val="32"/>
        </w:rPr>
        <w:t xml:space="preserve">    </w:t>
      </w:r>
      <w:r w:rsidRPr="00BA16AF">
        <w:rPr>
          <w:rFonts w:ascii="仿宋_GB2312" w:eastAsia="仿宋_GB2312" w:hint="eastAsia"/>
          <w:bCs/>
          <w:color w:val="000000"/>
          <w:sz w:val="32"/>
          <w:szCs w:val="32"/>
        </w:rPr>
        <w:t>该项目占地</w:t>
      </w:r>
      <w:r w:rsidRPr="00BA16AF">
        <w:rPr>
          <w:rFonts w:ascii="仿宋_GB2312" w:eastAsia="仿宋_GB2312"/>
          <w:bCs/>
          <w:color w:val="000000"/>
          <w:sz w:val="32"/>
          <w:szCs w:val="32"/>
        </w:rPr>
        <w:t>36</w:t>
      </w:r>
      <w:r w:rsidRPr="00BA16AF">
        <w:rPr>
          <w:rFonts w:ascii="仿宋_GB2312" w:eastAsia="仿宋_GB2312" w:hint="eastAsia"/>
          <w:bCs/>
          <w:color w:val="000000"/>
          <w:sz w:val="32"/>
          <w:szCs w:val="32"/>
        </w:rPr>
        <w:t>亩，修建学术报告厅、教学办公综合楼、学员食堂宿舍。学术报告厅、教学办公综合楼、学员食堂宿舍之间须设绿色通道，天气恶劣的情况下保证师生无障碍通行。</w:t>
      </w:r>
    </w:p>
    <w:p w:rsidR="00373DD5" w:rsidRPr="00BA16AF" w:rsidRDefault="00373DD5" w:rsidP="00DD2D9E">
      <w:pPr>
        <w:autoSpaceDE w:val="0"/>
        <w:autoSpaceDN w:val="0"/>
        <w:spacing w:line="576" w:lineRule="exact"/>
        <w:ind w:firstLineChars="200" w:firstLine="31680"/>
        <w:textAlignment w:val="bottom"/>
        <w:rPr>
          <w:rFonts w:ascii="仿宋_GB2312" w:eastAsia="仿宋_GB2312" w:hAnsi="宋体" w:cs="宋体"/>
          <w:bCs/>
          <w:color w:val="000000"/>
          <w:sz w:val="32"/>
          <w:szCs w:val="32"/>
        </w:rPr>
      </w:pPr>
      <w:r w:rsidRPr="00BA16AF">
        <w:rPr>
          <w:rFonts w:ascii="仿宋_GB2312" w:eastAsia="仿宋_GB2312" w:hAnsi="宋体" w:cs="宋体" w:hint="eastAsia"/>
          <w:bCs/>
          <w:color w:val="000000"/>
          <w:sz w:val="32"/>
          <w:szCs w:val="32"/>
        </w:rPr>
        <w:t>（</w:t>
      </w:r>
      <w:r w:rsidRPr="00BA16AF">
        <w:rPr>
          <w:rFonts w:ascii="仿宋_GB2312" w:eastAsia="仿宋_GB2312" w:hAnsi="宋体" w:cs="宋体"/>
          <w:bCs/>
          <w:color w:val="000000"/>
          <w:sz w:val="32"/>
          <w:szCs w:val="32"/>
        </w:rPr>
        <w:t>1</w:t>
      </w:r>
      <w:r w:rsidRPr="00BA16AF">
        <w:rPr>
          <w:rFonts w:ascii="仿宋_GB2312" w:eastAsia="仿宋_GB2312" w:hAnsi="宋体" w:cs="宋体" w:hint="eastAsia"/>
          <w:bCs/>
          <w:color w:val="000000"/>
          <w:sz w:val="32"/>
          <w:szCs w:val="32"/>
        </w:rPr>
        <w:t>）学术报告厅建筑面积约</w:t>
      </w:r>
      <w:r w:rsidRPr="00BA16AF">
        <w:rPr>
          <w:rFonts w:ascii="仿宋_GB2312" w:eastAsia="仿宋_GB2312" w:hAnsi="宋体" w:cs="宋体"/>
          <w:bCs/>
          <w:color w:val="000000"/>
          <w:sz w:val="32"/>
          <w:szCs w:val="32"/>
        </w:rPr>
        <w:t>2000</w:t>
      </w:r>
      <w:r w:rsidRPr="00BA16AF">
        <w:rPr>
          <w:rFonts w:ascii="仿宋_GB2312" w:eastAsia="仿宋_GB2312" w:hAnsi="宋体" w:cs="宋体" w:hint="eastAsia"/>
          <w:bCs/>
          <w:color w:val="000000"/>
          <w:sz w:val="32"/>
          <w:szCs w:val="32"/>
        </w:rPr>
        <w:t>平方米。其中包含学术报告厅、功能房、休息室等，其中学术报告厅需至少容纳</w:t>
      </w:r>
      <w:r w:rsidRPr="00BA16AF">
        <w:rPr>
          <w:rFonts w:ascii="仿宋_GB2312" w:eastAsia="仿宋_GB2312" w:hAnsi="宋体" w:cs="宋体"/>
          <w:bCs/>
          <w:color w:val="000000"/>
          <w:sz w:val="32"/>
          <w:szCs w:val="32"/>
        </w:rPr>
        <w:t>800</w:t>
      </w:r>
      <w:r w:rsidRPr="00BA16AF">
        <w:rPr>
          <w:rFonts w:ascii="仿宋_GB2312" w:eastAsia="仿宋_GB2312" w:hAnsi="宋体" w:cs="宋体" w:hint="eastAsia"/>
          <w:bCs/>
          <w:color w:val="000000"/>
          <w:sz w:val="32"/>
          <w:szCs w:val="32"/>
        </w:rPr>
        <w:t>人。学术报告厅满足智能化、信息化和数字化要求。</w:t>
      </w:r>
    </w:p>
    <w:p w:rsidR="00373DD5" w:rsidRPr="00BA16AF" w:rsidRDefault="00373DD5" w:rsidP="00BA16AF">
      <w:pPr>
        <w:autoSpaceDE w:val="0"/>
        <w:autoSpaceDN w:val="0"/>
        <w:spacing w:line="576" w:lineRule="exact"/>
        <w:textAlignment w:val="bottom"/>
        <w:rPr>
          <w:rFonts w:ascii="仿宋_GB2312" w:eastAsia="仿宋_GB2312" w:hAnsi="宋体" w:cs="宋体"/>
          <w:bCs/>
          <w:color w:val="000000"/>
          <w:sz w:val="32"/>
          <w:szCs w:val="32"/>
        </w:rPr>
      </w:pPr>
      <w:r w:rsidRPr="00BA16AF">
        <w:rPr>
          <w:rFonts w:ascii="仿宋_GB2312" w:eastAsia="仿宋_GB2312" w:hAnsi="宋体" w:cs="宋体"/>
          <w:bCs/>
          <w:color w:val="000000"/>
          <w:sz w:val="32"/>
          <w:szCs w:val="32"/>
        </w:rPr>
        <w:t xml:space="preserve">    </w:t>
      </w:r>
      <w:r w:rsidRPr="00BA16AF">
        <w:rPr>
          <w:rFonts w:ascii="仿宋_GB2312" w:eastAsia="仿宋_GB2312" w:hAnsi="宋体" w:cs="宋体" w:hint="eastAsia"/>
          <w:bCs/>
          <w:color w:val="000000"/>
          <w:sz w:val="32"/>
          <w:szCs w:val="32"/>
        </w:rPr>
        <w:t>（</w:t>
      </w:r>
      <w:r w:rsidRPr="00BA16AF">
        <w:rPr>
          <w:rFonts w:ascii="仿宋_GB2312" w:eastAsia="仿宋_GB2312" w:hAnsi="宋体" w:cs="宋体"/>
          <w:bCs/>
          <w:color w:val="000000"/>
          <w:sz w:val="32"/>
          <w:szCs w:val="32"/>
        </w:rPr>
        <w:t>2</w:t>
      </w:r>
      <w:r w:rsidRPr="00BA16AF">
        <w:rPr>
          <w:rFonts w:ascii="仿宋_GB2312" w:eastAsia="仿宋_GB2312" w:hAnsi="宋体" w:cs="宋体" w:hint="eastAsia"/>
          <w:bCs/>
          <w:color w:val="000000"/>
          <w:sz w:val="32"/>
          <w:szCs w:val="32"/>
        </w:rPr>
        <w:t>）教学办公综合楼建筑面积约</w:t>
      </w:r>
      <w:r w:rsidRPr="00BA16AF">
        <w:rPr>
          <w:rFonts w:ascii="仿宋_GB2312" w:eastAsia="仿宋_GB2312" w:hAnsi="宋体" w:cs="宋体"/>
          <w:bCs/>
          <w:color w:val="000000"/>
          <w:sz w:val="32"/>
          <w:szCs w:val="32"/>
        </w:rPr>
        <w:t>3500</w:t>
      </w:r>
      <w:r w:rsidRPr="00BA16AF">
        <w:rPr>
          <w:rFonts w:ascii="仿宋_GB2312" w:eastAsia="仿宋_GB2312" w:hAnsi="宋体" w:cs="宋体" w:hint="eastAsia"/>
          <w:bCs/>
          <w:color w:val="000000"/>
          <w:sz w:val="32"/>
          <w:szCs w:val="32"/>
        </w:rPr>
        <w:t>平方米，分教学楼和</w:t>
      </w:r>
      <w:r w:rsidRPr="00347E0E">
        <w:rPr>
          <w:rFonts w:ascii="仿宋_GB2312" w:eastAsia="仿宋_GB2312" w:hAnsi="宋体" w:cs="宋体" w:hint="eastAsia"/>
          <w:bCs/>
          <w:color w:val="000000"/>
          <w:sz w:val="32"/>
          <w:szCs w:val="32"/>
        </w:rPr>
        <w:t>教</w:t>
      </w:r>
      <w:r w:rsidRPr="00BA16AF">
        <w:rPr>
          <w:rFonts w:ascii="仿宋_GB2312" w:eastAsia="仿宋_GB2312" w:hAnsi="宋体" w:cs="宋体" w:hint="eastAsia"/>
          <w:b/>
          <w:bCs/>
          <w:color w:val="000000"/>
          <w:sz w:val="32"/>
          <w:szCs w:val="32"/>
        </w:rPr>
        <w:t>师</w:t>
      </w:r>
      <w:r w:rsidRPr="00BA16AF">
        <w:rPr>
          <w:rFonts w:ascii="仿宋_GB2312" w:eastAsia="仿宋_GB2312" w:hAnsi="宋体" w:cs="宋体" w:hint="eastAsia"/>
          <w:bCs/>
          <w:color w:val="000000"/>
          <w:sz w:val="32"/>
          <w:szCs w:val="32"/>
        </w:rPr>
        <w:t>办公室。教室设计</w:t>
      </w:r>
      <w:r w:rsidRPr="00BA16AF">
        <w:rPr>
          <w:rFonts w:ascii="仿宋_GB2312" w:eastAsia="仿宋_GB2312" w:hAnsi="宋体" w:cs="宋体"/>
          <w:bCs/>
          <w:color w:val="000000"/>
          <w:sz w:val="32"/>
          <w:szCs w:val="32"/>
        </w:rPr>
        <w:t>12</w:t>
      </w:r>
      <w:r w:rsidRPr="00BA16AF">
        <w:rPr>
          <w:rFonts w:ascii="仿宋_GB2312" w:eastAsia="仿宋_GB2312" w:hAnsi="宋体" w:cs="宋体" w:hint="eastAsia"/>
          <w:bCs/>
          <w:color w:val="000000"/>
          <w:sz w:val="32"/>
          <w:szCs w:val="32"/>
        </w:rPr>
        <w:t>间，每间约</w:t>
      </w:r>
      <w:r w:rsidRPr="00BA16AF">
        <w:rPr>
          <w:rFonts w:ascii="仿宋_GB2312" w:eastAsia="仿宋_GB2312" w:hAnsi="宋体" w:cs="宋体"/>
          <w:bCs/>
          <w:color w:val="000000"/>
          <w:sz w:val="32"/>
          <w:szCs w:val="32"/>
        </w:rPr>
        <w:t>100</w:t>
      </w:r>
      <w:r w:rsidRPr="00BA16AF">
        <w:rPr>
          <w:rFonts w:ascii="仿宋_GB2312" w:eastAsia="仿宋_GB2312" w:hAnsi="宋体" w:cs="宋体" w:hint="eastAsia"/>
          <w:bCs/>
          <w:color w:val="000000"/>
          <w:sz w:val="32"/>
          <w:szCs w:val="32"/>
        </w:rPr>
        <w:t>平方米；教师办公室约</w:t>
      </w:r>
      <w:r w:rsidRPr="00BA16AF">
        <w:rPr>
          <w:rFonts w:ascii="仿宋_GB2312" w:eastAsia="仿宋_GB2312" w:hAnsi="宋体" w:cs="宋体"/>
          <w:bCs/>
          <w:color w:val="000000"/>
          <w:sz w:val="32"/>
          <w:szCs w:val="32"/>
        </w:rPr>
        <w:t>12</w:t>
      </w:r>
      <w:r w:rsidRPr="00BA16AF">
        <w:rPr>
          <w:rFonts w:ascii="仿宋_GB2312" w:eastAsia="仿宋_GB2312" w:hAnsi="宋体" w:cs="宋体" w:hint="eastAsia"/>
          <w:bCs/>
          <w:color w:val="000000"/>
          <w:sz w:val="32"/>
          <w:szCs w:val="32"/>
        </w:rPr>
        <w:t>间，每间不超过</w:t>
      </w:r>
      <w:r w:rsidRPr="00BA16AF">
        <w:rPr>
          <w:rFonts w:ascii="仿宋_GB2312" w:eastAsia="仿宋_GB2312" w:hAnsi="宋体" w:cs="宋体"/>
          <w:bCs/>
          <w:color w:val="000000"/>
          <w:sz w:val="32"/>
          <w:szCs w:val="32"/>
        </w:rPr>
        <w:t>20</w:t>
      </w:r>
      <w:r w:rsidRPr="00BA16AF">
        <w:rPr>
          <w:rFonts w:ascii="仿宋_GB2312" w:eastAsia="仿宋_GB2312" w:hAnsi="宋体" w:cs="宋体" w:hint="eastAsia"/>
          <w:bCs/>
          <w:color w:val="000000"/>
          <w:sz w:val="32"/>
          <w:szCs w:val="32"/>
        </w:rPr>
        <w:t>平方米；楼顶需设小学术报告厅约容纳</w:t>
      </w:r>
      <w:r w:rsidRPr="00BA16AF">
        <w:rPr>
          <w:rFonts w:ascii="仿宋_GB2312" w:eastAsia="仿宋_GB2312" w:hAnsi="宋体" w:cs="宋体"/>
          <w:bCs/>
          <w:color w:val="000000"/>
          <w:sz w:val="32"/>
          <w:szCs w:val="32"/>
        </w:rPr>
        <w:t>250</w:t>
      </w:r>
      <w:r w:rsidRPr="00BA16AF">
        <w:rPr>
          <w:rFonts w:ascii="仿宋_GB2312" w:eastAsia="仿宋_GB2312" w:hAnsi="宋体" w:cs="宋体" w:hint="eastAsia"/>
          <w:bCs/>
          <w:color w:val="000000"/>
          <w:sz w:val="32"/>
          <w:szCs w:val="32"/>
        </w:rPr>
        <w:t>人；同时需设计图书室、阅览室、档案室、会议室和工会活动室等。该综合楼设计为</w:t>
      </w:r>
      <w:r w:rsidRPr="00BA16AF">
        <w:rPr>
          <w:rFonts w:ascii="仿宋_GB2312" w:eastAsia="仿宋_GB2312" w:hAnsi="宋体" w:cs="宋体"/>
          <w:bCs/>
          <w:color w:val="000000"/>
          <w:sz w:val="32"/>
          <w:szCs w:val="32"/>
        </w:rPr>
        <w:t>5-6</w:t>
      </w:r>
      <w:r w:rsidRPr="00BA16AF">
        <w:rPr>
          <w:rFonts w:ascii="仿宋_GB2312" w:eastAsia="仿宋_GB2312" w:hAnsi="宋体" w:cs="宋体" w:hint="eastAsia"/>
          <w:bCs/>
          <w:color w:val="000000"/>
          <w:sz w:val="32"/>
          <w:szCs w:val="32"/>
        </w:rPr>
        <w:t>层，并有电梯。</w:t>
      </w:r>
    </w:p>
    <w:p w:rsidR="00373DD5" w:rsidRPr="00BA16AF" w:rsidRDefault="00373DD5" w:rsidP="00BA16AF">
      <w:pPr>
        <w:autoSpaceDE w:val="0"/>
        <w:autoSpaceDN w:val="0"/>
        <w:spacing w:line="576" w:lineRule="exact"/>
        <w:textAlignment w:val="bottom"/>
        <w:rPr>
          <w:rFonts w:ascii="仿宋_GB2312" w:eastAsia="仿宋_GB2312" w:hAnsi="宋体" w:cs="宋体"/>
          <w:bCs/>
          <w:color w:val="000000"/>
          <w:sz w:val="32"/>
          <w:szCs w:val="32"/>
        </w:rPr>
      </w:pPr>
      <w:r w:rsidRPr="00BA16AF">
        <w:rPr>
          <w:rFonts w:ascii="仿宋_GB2312" w:eastAsia="仿宋_GB2312" w:hAnsi="宋体" w:cs="宋体"/>
          <w:bCs/>
          <w:color w:val="000000"/>
          <w:sz w:val="32"/>
          <w:szCs w:val="32"/>
        </w:rPr>
        <w:t xml:space="preserve">    </w:t>
      </w:r>
      <w:r w:rsidRPr="00BA16AF">
        <w:rPr>
          <w:rFonts w:ascii="仿宋_GB2312" w:eastAsia="仿宋_GB2312" w:hAnsi="宋体" w:cs="宋体" w:hint="eastAsia"/>
          <w:bCs/>
          <w:color w:val="000000"/>
          <w:sz w:val="32"/>
          <w:szCs w:val="32"/>
        </w:rPr>
        <w:t>（</w:t>
      </w:r>
      <w:r w:rsidRPr="00BA16AF">
        <w:rPr>
          <w:rFonts w:ascii="仿宋_GB2312" w:eastAsia="仿宋_GB2312" w:hAnsi="宋体" w:cs="宋体"/>
          <w:bCs/>
          <w:color w:val="000000"/>
          <w:sz w:val="32"/>
          <w:szCs w:val="32"/>
        </w:rPr>
        <w:t>3</w:t>
      </w:r>
      <w:r w:rsidRPr="00BA16AF">
        <w:rPr>
          <w:rFonts w:ascii="仿宋_GB2312" w:eastAsia="仿宋_GB2312" w:hAnsi="宋体" w:cs="宋体" w:hint="eastAsia"/>
          <w:bCs/>
          <w:color w:val="000000"/>
          <w:sz w:val="32"/>
          <w:szCs w:val="32"/>
        </w:rPr>
        <w:t>）学员食堂、宿舍建筑面积约</w:t>
      </w:r>
      <w:r w:rsidRPr="00BA16AF">
        <w:rPr>
          <w:rFonts w:ascii="仿宋_GB2312" w:eastAsia="仿宋_GB2312" w:hAnsi="宋体" w:cs="宋体"/>
          <w:bCs/>
          <w:color w:val="000000"/>
          <w:sz w:val="32"/>
          <w:szCs w:val="32"/>
        </w:rPr>
        <w:t>12000</w:t>
      </w:r>
      <w:r w:rsidRPr="00BA16AF">
        <w:rPr>
          <w:rFonts w:ascii="仿宋_GB2312" w:eastAsia="仿宋_GB2312" w:hAnsi="宋体" w:cs="宋体" w:hint="eastAsia"/>
          <w:bCs/>
          <w:color w:val="000000"/>
          <w:sz w:val="32"/>
          <w:szCs w:val="32"/>
        </w:rPr>
        <w:t>平方米，包含食堂、宿舍、功能房、库房、休息室等，可同时容纳</w:t>
      </w:r>
      <w:r w:rsidRPr="00BA16AF">
        <w:rPr>
          <w:rFonts w:ascii="仿宋_GB2312" w:eastAsia="仿宋_GB2312" w:hAnsi="宋体" w:cs="宋体"/>
          <w:bCs/>
          <w:color w:val="000000"/>
          <w:sz w:val="32"/>
          <w:szCs w:val="32"/>
        </w:rPr>
        <w:t>300</w:t>
      </w:r>
      <w:r w:rsidRPr="00BA16AF">
        <w:rPr>
          <w:rFonts w:ascii="仿宋_GB2312" w:eastAsia="仿宋_GB2312" w:hAnsi="宋体" w:cs="宋体" w:hint="eastAsia"/>
          <w:bCs/>
          <w:color w:val="000000"/>
          <w:sz w:val="32"/>
          <w:szCs w:val="32"/>
        </w:rPr>
        <w:t>人食宿（建议</w:t>
      </w:r>
      <w:r w:rsidRPr="00BA16AF">
        <w:rPr>
          <w:rFonts w:ascii="仿宋_GB2312" w:eastAsia="仿宋_GB2312" w:hAnsi="宋体" w:cs="宋体"/>
          <w:bCs/>
          <w:color w:val="000000"/>
          <w:sz w:val="32"/>
          <w:szCs w:val="32"/>
        </w:rPr>
        <w:t>100</w:t>
      </w:r>
      <w:r w:rsidRPr="00BA16AF">
        <w:rPr>
          <w:rFonts w:ascii="仿宋_GB2312" w:eastAsia="仿宋_GB2312" w:hAnsi="宋体" w:cs="宋体" w:hint="eastAsia"/>
          <w:bCs/>
          <w:color w:val="000000"/>
          <w:sz w:val="32"/>
          <w:szCs w:val="32"/>
        </w:rPr>
        <w:t>个标间和</w:t>
      </w:r>
      <w:r w:rsidRPr="00BA16AF">
        <w:rPr>
          <w:rFonts w:ascii="仿宋_GB2312" w:eastAsia="仿宋_GB2312" w:hAnsi="宋体" w:cs="宋体"/>
          <w:bCs/>
          <w:color w:val="000000"/>
          <w:sz w:val="32"/>
          <w:szCs w:val="32"/>
        </w:rPr>
        <w:t>100</w:t>
      </w:r>
      <w:r w:rsidRPr="00BA16AF">
        <w:rPr>
          <w:rFonts w:ascii="仿宋_GB2312" w:eastAsia="仿宋_GB2312" w:hAnsi="宋体" w:cs="宋体" w:hint="eastAsia"/>
          <w:bCs/>
          <w:color w:val="000000"/>
          <w:sz w:val="32"/>
          <w:szCs w:val="32"/>
        </w:rPr>
        <w:t>个单间），设电梯。</w:t>
      </w:r>
    </w:p>
    <w:p w:rsidR="00373DD5" w:rsidRPr="00BA16AF" w:rsidRDefault="00373DD5" w:rsidP="00BA16AF">
      <w:pPr>
        <w:autoSpaceDE w:val="0"/>
        <w:autoSpaceDN w:val="0"/>
        <w:spacing w:line="576" w:lineRule="exact"/>
        <w:textAlignment w:val="bottom"/>
        <w:rPr>
          <w:rFonts w:ascii="仿宋_GB2312" w:eastAsia="仿宋_GB2312" w:hAnsi="宋体" w:cs="宋体"/>
          <w:bCs/>
          <w:color w:val="000000"/>
          <w:sz w:val="32"/>
          <w:szCs w:val="32"/>
        </w:rPr>
      </w:pPr>
      <w:r w:rsidRPr="00BA16AF">
        <w:rPr>
          <w:rFonts w:ascii="仿宋_GB2312" w:eastAsia="仿宋_GB2312" w:hAnsi="宋体" w:cs="宋体"/>
          <w:bCs/>
          <w:color w:val="000000"/>
          <w:sz w:val="32"/>
          <w:szCs w:val="32"/>
        </w:rPr>
        <w:t xml:space="preserve">    </w:t>
      </w:r>
      <w:r w:rsidRPr="00BA16AF">
        <w:rPr>
          <w:rFonts w:ascii="仿宋_GB2312" w:eastAsia="仿宋_GB2312" w:hAnsi="宋体" w:cs="宋体" w:hint="eastAsia"/>
          <w:bCs/>
          <w:color w:val="000000"/>
          <w:sz w:val="32"/>
          <w:szCs w:val="32"/>
        </w:rPr>
        <w:t>（</w:t>
      </w:r>
      <w:r w:rsidRPr="00BA16AF">
        <w:rPr>
          <w:rFonts w:ascii="仿宋_GB2312" w:eastAsia="仿宋_GB2312" w:hAnsi="宋体" w:cs="宋体"/>
          <w:bCs/>
          <w:color w:val="000000"/>
          <w:sz w:val="32"/>
          <w:szCs w:val="32"/>
        </w:rPr>
        <w:t>4</w:t>
      </w:r>
      <w:r w:rsidRPr="00BA16AF">
        <w:rPr>
          <w:rFonts w:ascii="仿宋_GB2312" w:eastAsia="仿宋_GB2312" w:hAnsi="宋体" w:cs="宋体" w:hint="eastAsia"/>
          <w:bCs/>
          <w:color w:val="000000"/>
          <w:sz w:val="32"/>
          <w:szCs w:val="32"/>
        </w:rPr>
        <w:t>）另需设计★★★级公共厕所、游客接待中心、运动场、校区景观及围墙等。</w:t>
      </w:r>
    </w:p>
    <w:p w:rsidR="00373DD5" w:rsidRPr="00BA16AF" w:rsidRDefault="00373DD5" w:rsidP="00BA16AF">
      <w:pPr>
        <w:pStyle w:val="Default"/>
        <w:spacing w:line="576" w:lineRule="exact"/>
        <w:rPr>
          <w:rFonts w:ascii="仿宋_GB2312" w:eastAsia="仿宋_GB2312"/>
          <w:sz w:val="32"/>
          <w:szCs w:val="32"/>
        </w:rPr>
      </w:pPr>
      <w:r w:rsidRPr="00BA16AF">
        <w:rPr>
          <w:rFonts w:ascii="仿宋_GB2312" w:eastAsia="仿宋_GB2312"/>
          <w:sz w:val="32"/>
          <w:szCs w:val="32"/>
        </w:rPr>
        <w:t xml:space="preserve">    </w:t>
      </w:r>
      <w:r w:rsidRPr="00BA16AF">
        <w:rPr>
          <w:rFonts w:ascii="仿宋_GB2312" w:eastAsia="仿宋_GB2312" w:hint="eastAsia"/>
          <w:sz w:val="32"/>
          <w:szCs w:val="32"/>
        </w:rPr>
        <w:t>（</w:t>
      </w:r>
      <w:r w:rsidRPr="00BA16AF">
        <w:rPr>
          <w:rFonts w:ascii="仿宋_GB2312" w:eastAsia="仿宋_GB2312"/>
          <w:sz w:val="32"/>
          <w:szCs w:val="32"/>
        </w:rPr>
        <w:t>5</w:t>
      </w:r>
      <w:r w:rsidRPr="00BA16AF">
        <w:rPr>
          <w:rFonts w:ascii="仿宋_GB2312" w:eastAsia="仿宋_GB2312" w:hint="eastAsia"/>
          <w:sz w:val="32"/>
          <w:szCs w:val="32"/>
        </w:rPr>
        <w:t>）</w:t>
      </w:r>
      <w:r w:rsidRPr="00BA16AF">
        <w:rPr>
          <w:rFonts w:ascii="仿宋_GB2312" w:eastAsia="仿宋_GB2312" w:hAnsi="宋体" w:cs="宋体" w:hint="eastAsia"/>
          <w:bCs/>
          <w:sz w:val="32"/>
          <w:szCs w:val="32"/>
        </w:rPr>
        <w:t>教学办公综合楼和学员食堂宿舍楼下负一层设地下停车位，项目地面按规划适当设置停车位。</w:t>
      </w:r>
    </w:p>
    <w:p w:rsidR="00373DD5" w:rsidRPr="00BA16AF" w:rsidRDefault="00373DD5" w:rsidP="00DD2D9E">
      <w:pPr>
        <w:autoSpaceDE w:val="0"/>
        <w:autoSpaceDN w:val="0"/>
        <w:spacing w:line="576" w:lineRule="exact"/>
        <w:ind w:firstLineChars="50" w:firstLine="31680"/>
        <w:textAlignment w:val="bottom"/>
        <w:rPr>
          <w:rFonts w:ascii="仿宋_GB2312" w:eastAsia="仿宋_GB2312" w:hAnsi="宋体" w:cs="宋体"/>
          <w:bCs/>
          <w:color w:val="000000"/>
          <w:sz w:val="32"/>
          <w:szCs w:val="32"/>
        </w:rPr>
      </w:pPr>
      <w:r>
        <w:rPr>
          <w:rFonts w:ascii="仿宋_GB2312" w:eastAsia="仿宋_GB2312" w:hAnsi="宋体" w:cs="宋体"/>
          <w:b/>
          <w:bCs/>
          <w:color w:val="000000"/>
          <w:sz w:val="32"/>
          <w:szCs w:val="32"/>
        </w:rPr>
        <w:t xml:space="preserve">   </w:t>
      </w:r>
      <w:r w:rsidRPr="00BA16AF">
        <w:rPr>
          <w:rFonts w:ascii="仿宋_GB2312" w:eastAsia="仿宋_GB2312" w:hAnsi="宋体" w:cs="宋体" w:hint="eastAsia"/>
          <w:bCs/>
          <w:color w:val="000000"/>
          <w:sz w:val="32"/>
          <w:szCs w:val="32"/>
        </w:rPr>
        <w:t>注：本项目红线图及地形图，由征集人提供，见附件。</w:t>
      </w:r>
    </w:p>
    <w:p w:rsidR="00373DD5" w:rsidRPr="00BA16AF" w:rsidRDefault="00373DD5" w:rsidP="00BA16AF">
      <w:pPr>
        <w:pStyle w:val="NormalWeb"/>
        <w:shd w:val="clear" w:color="auto" w:fill="FFFFFF"/>
        <w:spacing w:before="0" w:beforeAutospacing="0" w:after="0" w:afterAutospacing="0" w:line="576" w:lineRule="exact"/>
        <w:rPr>
          <w:rFonts w:ascii="黑体" w:eastAsia="黑体" w:hAnsi="黑体"/>
          <w:color w:val="000000"/>
          <w:sz w:val="32"/>
          <w:szCs w:val="32"/>
        </w:rPr>
      </w:pPr>
      <w:r w:rsidRPr="00BA16AF">
        <w:rPr>
          <w:rFonts w:ascii="????" w:eastAsia="仿宋_GB2312" w:hAnsi="????"/>
          <w:color w:val="000000"/>
          <w:sz w:val="32"/>
          <w:szCs w:val="32"/>
        </w:rPr>
        <w:t>      </w:t>
      </w:r>
      <w:r w:rsidRPr="00BA16AF">
        <w:rPr>
          <w:rFonts w:ascii="????" w:eastAsia="黑体" w:hAnsi="????"/>
          <w:color w:val="000000"/>
          <w:sz w:val="32"/>
          <w:szCs w:val="32"/>
        </w:rPr>
        <w:t>  </w:t>
      </w:r>
      <w:r w:rsidRPr="00BA16AF">
        <w:rPr>
          <w:rFonts w:ascii="黑体" w:eastAsia="黑体" w:hAnsi="黑体" w:hint="eastAsia"/>
          <w:color w:val="000000"/>
          <w:sz w:val="32"/>
          <w:szCs w:val="32"/>
        </w:rPr>
        <w:t>五、报名资格条件</w:t>
      </w:r>
    </w:p>
    <w:p w:rsidR="00373DD5" w:rsidRPr="00BA16AF" w:rsidRDefault="00373DD5" w:rsidP="00BA16AF">
      <w:pPr>
        <w:pStyle w:val="NormalWeb"/>
        <w:shd w:val="clear" w:color="auto" w:fill="FFFFFF"/>
        <w:spacing w:before="0" w:beforeAutospacing="0" w:after="0" w:afterAutospacing="0" w:line="576" w:lineRule="exact"/>
        <w:rPr>
          <w:rFonts w:ascii="仿宋_GB2312" w:eastAsia="仿宋_GB2312" w:hAnsi="????"/>
          <w:color w:val="000000"/>
          <w:sz w:val="32"/>
          <w:szCs w:val="32"/>
        </w:rPr>
      </w:pPr>
      <w:r w:rsidRPr="00BA16AF">
        <w:rPr>
          <w:rFonts w:ascii="仿宋_GB2312" w:eastAsia="仿宋_GB2312" w:hAnsi="????" w:hint="eastAsia"/>
          <w:color w:val="000000"/>
          <w:sz w:val="32"/>
          <w:szCs w:val="32"/>
        </w:rPr>
        <w:t xml:space="preserve">　　</w:t>
      </w:r>
      <w:r w:rsidRPr="00BA16AF">
        <w:rPr>
          <w:rFonts w:ascii="仿宋_GB2312" w:eastAsia="仿宋_GB2312" w:hAnsi="????"/>
          <w:color w:val="000000"/>
          <w:sz w:val="32"/>
          <w:szCs w:val="32"/>
        </w:rPr>
        <w:t>1</w:t>
      </w:r>
      <w:r>
        <w:rPr>
          <w:rFonts w:ascii="仿宋_GB2312" w:eastAsia="仿宋_GB2312" w:hAnsi="????"/>
          <w:color w:val="000000"/>
          <w:sz w:val="32"/>
          <w:szCs w:val="32"/>
        </w:rPr>
        <w:t>.</w:t>
      </w:r>
      <w:r w:rsidRPr="00BA16AF">
        <w:rPr>
          <w:rFonts w:ascii="仿宋_GB2312" w:eastAsia="仿宋_GB2312" w:hAnsi="????" w:hint="eastAsia"/>
          <w:color w:val="000000"/>
          <w:sz w:val="32"/>
          <w:szCs w:val="32"/>
        </w:rPr>
        <w:t>中国境内外凡经合法注册并具有法人资格，并具备规划资质丙级及以上、建筑工程设计资质丙级及以上，且业绩突出的设计机构均可以作为方案参选主体。</w:t>
      </w:r>
    </w:p>
    <w:p w:rsidR="00373DD5" w:rsidRPr="00BA16AF" w:rsidRDefault="00373DD5" w:rsidP="00BA16AF">
      <w:pPr>
        <w:pStyle w:val="NormalWeb"/>
        <w:shd w:val="clear" w:color="auto" w:fill="FFFFFF"/>
        <w:spacing w:before="0" w:beforeAutospacing="0" w:after="0" w:afterAutospacing="0" w:line="576" w:lineRule="exact"/>
        <w:rPr>
          <w:rFonts w:ascii="仿宋_GB2312" w:eastAsia="仿宋_GB2312" w:hAnsi="????"/>
          <w:color w:val="000000"/>
          <w:sz w:val="32"/>
          <w:szCs w:val="32"/>
        </w:rPr>
      </w:pPr>
      <w:r w:rsidRPr="00BA16AF">
        <w:rPr>
          <w:rFonts w:ascii="仿宋_GB2312" w:eastAsia="仿宋_GB2312" w:hAnsi="????" w:hint="eastAsia"/>
          <w:color w:val="000000"/>
          <w:sz w:val="32"/>
          <w:szCs w:val="32"/>
        </w:rPr>
        <w:t xml:space="preserve">　　</w:t>
      </w:r>
      <w:r w:rsidRPr="00BA16AF">
        <w:rPr>
          <w:rFonts w:ascii="仿宋_GB2312" w:eastAsia="仿宋_GB2312" w:hAnsi="????"/>
          <w:color w:val="000000"/>
          <w:sz w:val="32"/>
          <w:szCs w:val="32"/>
        </w:rPr>
        <w:t>2</w:t>
      </w:r>
      <w:r>
        <w:rPr>
          <w:rFonts w:ascii="仿宋_GB2312" w:eastAsia="仿宋_GB2312" w:hAnsi="????"/>
          <w:color w:val="000000"/>
          <w:sz w:val="32"/>
          <w:szCs w:val="32"/>
        </w:rPr>
        <w:t>.</w:t>
      </w:r>
      <w:r w:rsidRPr="00BA16AF">
        <w:rPr>
          <w:rFonts w:ascii="仿宋_GB2312" w:eastAsia="仿宋_GB2312" w:hAnsi="????" w:hint="eastAsia"/>
          <w:color w:val="000000"/>
          <w:sz w:val="32"/>
          <w:szCs w:val="32"/>
        </w:rPr>
        <w:t>有同类工程设计经验者优先。</w:t>
      </w:r>
    </w:p>
    <w:p w:rsidR="00373DD5" w:rsidRPr="00BA16AF" w:rsidRDefault="00373DD5" w:rsidP="00BA16AF">
      <w:pPr>
        <w:pStyle w:val="NormalWeb"/>
        <w:shd w:val="clear" w:color="auto" w:fill="FFFFFF"/>
        <w:spacing w:before="0" w:beforeAutospacing="0" w:after="0" w:afterAutospacing="0" w:line="576" w:lineRule="exact"/>
        <w:rPr>
          <w:rFonts w:ascii="黑体" w:eastAsia="黑体" w:hAnsi="黑体"/>
          <w:color w:val="000000"/>
          <w:sz w:val="32"/>
          <w:szCs w:val="32"/>
        </w:rPr>
      </w:pPr>
      <w:r w:rsidRPr="00BA16AF">
        <w:rPr>
          <w:rFonts w:ascii="仿宋_GB2312" w:eastAsia="仿宋_GB2312" w:hAnsi="????" w:hint="eastAsia"/>
          <w:color w:val="000000"/>
          <w:sz w:val="32"/>
          <w:szCs w:val="32"/>
        </w:rPr>
        <w:t xml:space="preserve">　　</w:t>
      </w:r>
      <w:r w:rsidRPr="00BA16AF">
        <w:rPr>
          <w:rFonts w:ascii="黑体" w:eastAsia="黑体" w:hAnsi="黑体" w:hint="eastAsia"/>
          <w:color w:val="000000"/>
          <w:sz w:val="32"/>
          <w:szCs w:val="32"/>
        </w:rPr>
        <w:t>六、报名时提交的材料</w:t>
      </w:r>
    </w:p>
    <w:p w:rsidR="00373DD5" w:rsidRPr="00BA16AF" w:rsidRDefault="00373DD5" w:rsidP="00BA16AF">
      <w:pPr>
        <w:pStyle w:val="NormalWeb"/>
        <w:shd w:val="clear" w:color="auto" w:fill="FFFFFF"/>
        <w:spacing w:before="0" w:beforeAutospacing="0" w:after="0" w:afterAutospacing="0" w:line="576" w:lineRule="exact"/>
        <w:rPr>
          <w:rFonts w:ascii="仿宋_GB2312" w:eastAsia="仿宋_GB2312" w:hAnsi="????"/>
          <w:color w:val="000000"/>
          <w:sz w:val="32"/>
          <w:szCs w:val="32"/>
        </w:rPr>
      </w:pPr>
      <w:r w:rsidRPr="00BA16AF">
        <w:rPr>
          <w:rFonts w:ascii="仿宋_GB2312" w:eastAsia="仿宋_GB2312" w:hAnsi="????" w:hint="eastAsia"/>
          <w:color w:val="000000"/>
          <w:sz w:val="32"/>
          <w:szCs w:val="32"/>
        </w:rPr>
        <w:t xml:space="preserve">　　</w:t>
      </w:r>
      <w:r w:rsidRPr="00BA16AF">
        <w:rPr>
          <w:rFonts w:ascii="仿宋_GB2312" w:eastAsia="仿宋_GB2312" w:hAnsi="????"/>
          <w:color w:val="000000"/>
          <w:sz w:val="32"/>
          <w:szCs w:val="32"/>
        </w:rPr>
        <w:t>1</w:t>
      </w:r>
      <w:r>
        <w:rPr>
          <w:rFonts w:ascii="仿宋_GB2312" w:eastAsia="仿宋_GB2312" w:hAnsi="????"/>
          <w:color w:val="000000"/>
          <w:sz w:val="32"/>
          <w:szCs w:val="32"/>
        </w:rPr>
        <w:t>.</w:t>
      </w:r>
      <w:r w:rsidRPr="00BA16AF">
        <w:rPr>
          <w:rFonts w:ascii="仿宋_GB2312" w:eastAsia="仿宋_GB2312" w:hAnsi="????" w:hint="eastAsia"/>
          <w:color w:val="000000"/>
          <w:sz w:val="32"/>
          <w:szCs w:val="32"/>
        </w:rPr>
        <w:t>企业法人委托书原件；</w:t>
      </w:r>
    </w:p>
    <w:p w:rsidR="00373DD5" w:rsidRPr="00BA16AF" w:rsidRDefault="00373DD5" w:rsidP="00BA16AF">
      <w:pPr>
        <w:pStyle w:val="NormalWeb"/>
        <w:shd w:val="clear" w:color="auto" w:fill="FFFFFF"/>
        <w:spacing w:before="0" w:beforeAutospacing="0" w:after="0" w:afterAutospacing="0" w:line="576" w:lineRule="exact"/>
        <w:rPr>
          <w:rFonts w:ascii="仿宋_GB2312" w:eastAsia="仿宋_GB2312" w:hAnsi="????"/>
          <w:color w:val="000000"/>
          <w:sz w:val="32"/>
          <w:szCs w:val="32"/>
        </w:rPr>
      </w:pPr>
      <w:r w:rsidRPr="00BA16AF">
        <w:rPr>
          <w:rFonts w:ascii="仿宋_GB2312" w:eastAsia="仿宋_GB2312" w:hAnsi="????" w:hint="eastAsia"/>
          <w:color w:val="000000"/>
          <w:sz w:val="32"/>
          <w:szCs w:val="32"/>
        </w:rPr>
        <w:t xml:space="preserve">　　</w:t>
      </w:r>
      <w:r w:rsidRPr="00BA16AF">
        <w:rPr>
          <w:rFonts w:ascii="仿宋_GB2312" w:eastAsia="仿宋_GB2312" w:hAnsi="????"/>
          <w:color w:val="000000"/>
          <w:sz w:val="32"/>
          <w:szCs w:val="32"/>
        </w:rPr>
        <w:t>2</w:t>
      </w:r>
      <w:r>
        <w:rPr>
          <w:rFonts w:ascii="仿宋_GB2312" w:eastAsia="仿宋_GB2312" w:hAnsi="????"/>
          <w:color w:val="000000"/>
          <w:sz w:val="32"/>
          <w:szCs w:val="32"/>
        </w:rPr>
        <w:t>.</w:t>
      </w:r>
      <w:r w:rsidRPr="00BA16AF">
        <w:rPr>
          <w:rFonts w:ascii="仿宋_GB2312" w:eastAsia="仿宋_GB2312" w:hAnsi="????" w:hint="eastAsia"/>
          <w:color w:val="000000"/>
          <w:sz w:val="32"/>
          <w:szCs w:val="32"/>
        </w:rPr>
        <w:t>设计资质证书副本、营业执照副本原件及复印件；</w:t>
      </w:r>
    </w:p>
    <w:p w:rsidR="00373DD5" w:rsidRPr="00BA16AF" w:rsidRDefault="00373DD5" w:rsidP="00BA16AF">
      <w:pPr>
        <w:pStyle w:val="NormalWeb"/>
        <w:shd w:val="clear" w:color="auto" w:fill="FFFFFF"/>
        <w:spacing w:before="0" w:beforeAutospacing="0" w:after="0" w:afterAutospacing="0" w:line="576" w:lineRule="exact"/>
        <w:rPr>
          <w:rFonts w:ascii="仿宋_GB2312" w:eastAsia="仿宋_GB2312" w:hAnsi="????"/>
          <w:color w:val="000000"/>
          <w:sz w:val="32"/>
          <w:szCs w:val="32"/>
        </w:rPr>
      </w:pPr>
      <w:r w:rsidRPr="00BA16AF">
        <w:rPr>
          <w:rFonts w:ascii="仿宋_GB2312" w:eastAsia="仿宋_GB2312" w:hAnsi="????" w:hint="eastAsia"/>
          <w:color w:val="000000"/>
          <w:sz w:val="32"/>
          <w:szCs w:val="32"/>
        </w:rPr>
        <w:t xml:space="preserve">　　</w:t>
      </w:r>
      <w:r w:rsidRPr="00BA16AF">
        <w:rPr>
          <w:rFonts w:ascii="仿宋_GB2312" w:eastAsia="仿宋_GB2312" w:hAnsi="????"/>
          <w:color w:val="000000"/>
          <w:sz w:val="32"/>
          <w:szCs w:val="32"/>
        </w:rPr>
        <w:t>3</w:t>
      </w:r>
      <w:r>
        <w:rPr>
          <w:rFonts w:ascii="仿宋_GB2312" w:eastAsia="仿宋_GB2312" w:hAnsi="????"/>
          <w:color w:val="000000"/>
          <w:sz w:val="32"/>
          <w:szCs w:val="32"/>
        </w:rPr>
        <w:t>.</w:t>
      </w:r>
      <w:r w:rsidRPr="00BA16AF">
        <w:rPr>
          <w:rFonts w:ascii="仿宋_GB2312" w:eastAsia="仿宋_GB2312" w:hAnsi="????" w:hint="eastAsia"/>
          <w:color w:val="000000"/>
          <w:sz w:val="32"/>
          <w:szCs w:val="32"/>
        </w:rPr>
        <w:t>承建本工程设计负责人职称证书原件及复印件；</w:t>
      </w:r>
    </w:p>
    <w:p w:rsidR="00373DD5" w:rsidRPr="00BA16AF" w:rsidRDefault="00373DD5" w:rsidP="00BA16AF">
      <w:pPr>
        <w:pStyle w:val="NormalWeb"/>
        <w:shd w:val="clear" w:color="auto" w:fill="FFFFFF"/>
        <w:spacing w:before="0" w:beforeAutospacing="0" w:after="0" w:afterAutospacing="0" w:line="576" w:lineRule="exact"/>
        <w:rPr>
          <w:rFonts w:ascii="仿宋_GB2312" w:eastAsia="仿宋_GB2312" w:hAnsi="????"/>
          <w:color w:val="000000"/>
          <w:sz w:val="32"/>
          <w:szCs w:val="32"/>
        </w:rPr>
      </w:pPr>
      <w:r w:rsidRPr="00BA16AF">
        <w:rPr>
          <w:rFonts w:ascii="仿宋_GB2312" w:eastAsia="仿宋_GB2312" w:hAnsi="????" w:hint="eastAsia"/>
          <w:color w:val="000000"/>
          <w:sz w:val="32"/>
          <w:szCs w:val="32"/>
        </w:rPr>
        <w:t xml:space="preserve">　　</w:t>
      </w:r>
      <w:r w:rsidRPr="00BA16AF">
        <w:rPr>
          <w:rFonts w:ascii="仿宋_GB2312" w:eastAsia="仿宋_GB2312" w:hAnsi="????"/>
          <w:color w:val="000000"/>
          <w:sz w:val="32"/>
          <w:szCs w:val="32"/>
        </w:rPr>
        <w:t>4</w:t>
      </w:r>
      <w:r>
        <w:rPr>
          <w:rFonts w:ascii="仿宋_GB2312" w:eastAsia="仿宋_GB2312" w:hAnsi="????"/>
          <w:color w:val="000000"/>
          <w:sz w:val="32"/>
          <w:szCs w:val="32"/>
        </w:rPr>
        <w:t>.</w:t>
      </w:r>
      <w:r w:rsidRPr="00BA16AF">
        <w:rPr>
          <w:rFonts w:ascii="仿宋_GB2312" w:eastAsia="仿宋_GB2312" w:hAnsi="????" w:hint="eastAsia"/>
          <w:color w:val="000000"/>
          <w:sz w:val="32"/>
          <w:szCs w:val="32"/>
        </w:rPr>
        <w:t>企业近年度完成的同类工程的合同原件及复印件；</w:t>
      </w:r>
    </w:p>
    <w:p w:rsidR="00373DD5" w:rsidRPr="00BA16AF" w:rsidRDefault="00373DD5" w:rsidP="00BA16AF">
      <w:pPr>
        <w:pStyle w:val="NormalWeb"/>
        <w:shd w:val="clear" w:color="auto" w:fill="FFFFFF"/>
        <w:spacing w:before="0" w:beforeAutospacing="0" w:after="0" w:afterAutospacing="0" w:line="576" w:lineRule="exact"/>
        <w:rPr>
          <w:rFonts w:ascii="仿宋_GB2312" w:eastAsia="仿宋_GB2312" w:hAnsi="????"/>
          <w:color w:val="000000"/>
          <w:sz w:val="32"/>
          <w:szCs w:val="32"/>
        </w:rPr>
      </w:pPr>
      <w:r w:rsidRPr="00BA16AF">
        <w:rPr>
          <w:rFonts w:ascii="仿宋_GB2312" w:eastAsia="仿宋_GB2312" w:hAnsi="????" w:hint="eastAsia"/>
          <w:color w:val="000000"/>
          <w:sz w:val="32"/>
          <w:szCs w:val="32"/>
        </w:rPr>
        <w:t xml:space="preserve">　　</w:t>
      </w:r>
      <w:r w:rsidRPr="00BA16AF">
        <w:rPr>
          <w:rFonts w:ascii="仿宋_GB2312" w:eastAsia="仿宋_GB2312" w:hAnsi="????"/>
          <w:color w:val="000000"/>
          <w:sz w:val="32"/>
          <w:szCs w:val="32"/>
        </w:rPr>
        <w:t>5</w:t>
      </w:r>
      <w:r>
        <w:rPr>
          <w:rFonts w:ascii="仿宋_GB2312" w:eastAsia="仿宋_GB2312" w:hAnsi="????"/>
          <w:color w:val="000000"/>
          <w:sz w:val="32"/>
          <w:szCs w:val="32"/>
        </w:rPr>
        <w:t>.</w:t>
      </w:r>
      <w:r w:rsidRPr="00BA16AF">
        <w:rPr>
          <w:rFonts w:ascii="仿宋_GB2312" w:eastAsia="仿宋_GB2312" w:hAnsi="????" w:hint="eastAsia"/>
          <w:color w:val="000000"/>
          <w:sz w:val="32"/>
          <w:szCs w:val="32"/>
        </w:rPr>
        <w:t>企业获得的质量体系认证原件；</w:t>
      </w:r>
    </w:p>
    <w:p w:rsidR="00373DD5" w:rsidRPr="00BA16AF" w:rsidRDefault="00373DD5" w:rsidP="00BA16AF">
      <w:pPr>
        <w:pStyle w:val="NormalWeb"/>
        <w:shd w:val="clear" w:color="auto" w:fill="FFFFFF"/>
        <w:spacing w:before="0" w:beforeAutospacing="0" w:after="0" w:afterAutospacing="0" w:line="576" w:lineRule="exact"/>
        <w:rPr>
          <w:rFonts w:ascii="仿宋_GB2312" w:eastAsia="仿宋_GB2312" w:hAnsi="????"/>
          <w:color w:val="000000"/>
          <w:sz w:val="32"/>
          <w:szCs w:val="32"/>
        </w:rPr>
      </w:pPr>
      <w:r w:rsidRPr="00BA16AF">
        <w:rPr>
          <w:rFonts w:ascii="仿宋_GB2312" w:eastAsia="仿宋_GB2312" w:hAnsi="????"/>
          <w:color w:val="000000"/>
          <w:sz w:val="32"/>
          <w:szCs w:val="32"/>
        </w:rPr>
        <w:t xml:space="preserve">    6</w:t>
      </w:r>
      <w:r>
        <w:rPr>
          <w:rFonts w:ascii="仿宋_GB2312" w:eastAsia="仿宋_GB2312" w:hAnsi="????"/>
          <w:color w:val="000000"/>
          <w:sz w:val="32"/>
          <w:szCs w:val="32"/>
        </w:rPr>
        <w:t>.</w:t>
      </w:r>
      <w:r w:rsidRPr="00BA16AF">
        <w:rPr>
          <w:rFonts w:ascii="仿宋_GB2312" w:eastAsia="仿宋_GB2312" w:hAnsi="????" w:hint="eastAsia"/>
          <w:color w:val="000000"/>
          <w:sz w:val="32"/>
          <w:szCs w:val="32"/>
        </w:rPr>
        <w:t>企业业绩。</w:t>
      </w:r>
    </w:p>
    <w:p w:rsidR="00373DD5" w:rsidRPr="00BA16AF" w:rsidRDefault="00373DD5" w:rsidP="00BA16AF">
      <w:pPr>
        <w:pStyle w:val="NormalWeb"/>
        <w:shd w:val="clear" w:color="auto" w:fill="FFFFFF"/>
        <w:spacing w:before="0" w:beforeAutospacing="0" w:after="0" w:afterAutospacing="0" w:line="576" w:lineRule="exact"/>
        <w:rPr>
          <w:rFonts w:ascii="黑体" w:eastAsia="黑体" w:hAnsi="黑体"/>
          <w:color w:val="000000"/>
          <w:sz w:val="32"/>
          <w:szCs w:val="32"/>
        </w:rPr>
      </w:pPr>
      <w:r w:rsidRPr="00BA16AF">
        <w:rPr>
          <w:rFonts w:ascii="仿宋_GB2312" w:eastAsia="仿宋_GB2312" w:hAnsi="????" w:hint="eastAsia"/>
          <w:color w:val="000000"/>
          <w:sz w:val="32"/>
          <w:szCs w:val="32"/>
        </w:rPr>
        <w:t xml:space="preserve">　</w:t>
      </w:r>
      <w:r w:rsidRPr="00BA16AF">
        <w:rPr>
          <w:rFonts w:ascii="黑体" w:eastAsia="黑体" w:hAnsi="黑体" w:hint="eastAsia"/>
          <w:color w:val="000000"/>
          <w:sz w:val="32"/>
          <w:szCs w:val="32"/>
        </w:rPr>
        <w:t xml:space="preserve">　七、方案参选人选定办法</w:t>
      </w:r>
    </w:p>
    <w:p w:rsidR="00373DD5" w:rsidRPr="00BA16AF" w:rsidRDefault="00373DD5" w:rsidP="00BA16AF">
      <w:pPr>
        <w:pStyle w:val="NormalWeb"/>
        <w:shd w:val="clear" w:color="auto" w:fill="FFFFFF"/>
        <w:spacing w:before="0" w:beforeAutospacing="0" w:after="0" w:afterAutospacing="0" w:line="576" w:lineRule="exact"/>
        <w:rPr>
          <w:rFonts w:ascii="仿宋_GB2312" w:eastAsia="仿宋_GB2312" w:hAnsi="????"/>
          <w:color w:val="000000"/>
          <w:sz w:val="32"/>
          <w:szCs w:val="32"/>
        </w:rPr>
      </w:pPr>
      <w:r w:rsidRPr="00BA16AF">
        <w:rPr>
          <w:rFonts w:ascii="仿宋_GB2312" w:eastAsia="仿宋_GB2312" w:hAnsi="????" w:hint="eastAsia"/>
          <w:color w:val="000000"/>
          <w:sz w:val="32"/>
          <w:szCs w:val="32"/>
        </w:rPr>
        <w:t xml:space="preserve">　　</w:t>
      </w:r>
      <w:r w:rsidRPr="00BA16AF">
        <w:rPr>
          <w:rFonts w:ascii="仿宋_GB2312" w:eastAsia="仿宋_GB2312" w:hAnsi="????"/>
          <w:color w:val="000000"/>
          <w:sz w:val="32"/>
          <w:szCs w:val="32"/>
        </w:rPr>
        <w:t>1</w:t>
      </w:r>
      <w:r>
        <w:rPr>
          <w:rFonts w:ascii="仿宋_GB2312" w:eastAsia="仿宋_GB2312" w:hAnsi="????"/>
          <w:color w:val="000000"/>
          <w:sz w:val="32"/>
          <w:szCs w:val="32"/>
        </w:rPr>
        <w:t>.</w:t>
      </w:r>
      <w:r w:rsidRPr="00BA16AF">
        <w:rPr>
          <w:rFonts w:ascii="仿宋_GB2312" w:eastAsia="仿宋_GB2312" w:hAnsi="????" w:hint="eastAsia"/>
          <w:color w:val="000000"/>
          <w:sz w:val="32"/>
          <w:szCs w:val="32"/>
        </w:rPr>
        <w:t>所有符合报名资格条件的设计机构均可参加方案征集。</w:t>
      </w:r>
    </w:p>
    <w:p w:rsidR="00373DD5" w:rsidRPr="00BA16AF" w:rsidRDefault="00373DD5" w:rsidP="00BA16AF">
      <w:pPr>
        <w:pStyle w:val="NormalWeb"/>
        <w:shd w:val="clear" w:color="auto" w:fill="FFFFFF"/>
        <w:spacing w:before="0" w:beforeAutospacing="0" w:after="0" w:afterAutospacing="0" w:line="576" w:lineRule="exact"/>
        <w:rPr>
          <w:rFonts w:ascii="仿宋_GB2312" w:eastAsia="仿宋_GB2312" w:hAnsi="????"/>
          <w:color w:val="000000"/>
          <w:sz w:val="32"/>
          <w:szCs w:val="32"/>
        </w:rPr>
      </w:pPr>
      <w:r w:rsidRPr="00BA16AF">
        <w:rPr>
          <w:rFonts w:ascii="仿宋_GB2312" w:eastAsia="仿宋_GB2312" w:hAnsi="????" w:hint="eastAsia"/>
          <w:color w:val="000000"/>
          <w:sz w:val="32"/>
          <w:szCs w:val="32"/>
        </w:rPr>
        <w:t xml:space="preserve">　　</w:t>
      </w:r>
      <w:r w:rsidRPr="00BA16AF">
        <w:rPr>
          <w:rFonts w:ascii="仿宋_GB2312" w:eastAsia="仿宋_GB2312" w:hAnsi="????"/>
          <w:color w:val="000000"/>
          <w:sz w:val="32"/>
          <w:szCs w:val="32"/>
        </w:rPr>
        <w:t>2</w:t>
      </w:r>
      <w:r>
        <w:rPr>
          <w:rFonts w:ascii="仿宋_GB2312" w:eastAsia="仿宋_GB2312" w:hAnsi="????"/>
          <w:color w:val="000000"/>
          <w:sz w:val="32"/>
          <w:szCs w:val="32"/>
        </w:rPr>
        <w:t>.</w:t>
      </w:r>
      <w:r w:rsidRPr="00BA16AF">
        <w:rPr>
          <w:rFonts w:ascii="仿宋_GB2312" w:eastAsia="仿宋_GB2312" w:hAnsi="????" w:hint="eastAsia"/>
          <w:color w:val="000000"/>
          <w:sz w:val="32"/>
          <w:szCs w:val="32"/>
        </w:rPr>
        <w:t>征选人根据项目要求对预备参选人资质、业绩、主要设计人员执业资格等进行资格审查。</w:t>
      </w:r>
    </w:p>
    <w:p w:rsidR="00373DD5" w:rsidRPr="00BA16AF" w:rsidRDefault="00373DD5" w:rsidP="00BA16AF">
      <w:pPr>
        <w:pStyle w:val="NormalWeb"/>
        <w:shd w:val="clear" w:color="auto" w:fill="FFFFFF"/>
        <w:spacing w:before="0" w:beforeAutospacing="0" w:after="0" w:afterAutospacing="0" w:line="576" w:lineRule="exact"/>
        <w:rPr>
          <w:rFonts w:ascii="黑体" w:eastAsia="黑体" w:hAnsi="黑体"/>
          <w:color w:val="000000"/>
          <w:sz w:val="32"/>
          <w:szCs w:val="32"/>
        </w:rPr>
      </w:pPr>
      <w:r w:rsidRPr="00BA16AF">
        <w:rPr>
          <w:rFonts w:ascii="仿宋_GB2312" w:eastAsia="仿宋_GB2312" w:hAnsi="????" w:hint="eastAsia"/>
          <w:color w:val="000000"/>
          <w:sz w:val="32"/>
          <w:szCs w:val="32"/>
        </w:rPr>
        <w:t xml:space="preserve">　　</w:t>
      </w:r>
      <w:r w:rsidRPr="00BA16AF">
        <w:rPr>
          <w:rFonts w:ascii="黑体" w:eastAsia="黑体" w:hAnsi="黑体" w:hint="eastAsia"/>
          <w:color w:val="000000"/>
          <w:sz w:val="32"/>
          <w:szCs w:val="32"/>
        </w:rPr>
        <w:t>八、征集方案的评审</w:t>
      </w:r>
    </w:p>
    <w:p w:rsidR="00373DD5" w:rsidRPr="00BA16AF" w:rsidRDefault="00373DD5" w:rsidP="00BA16AF">
      <w:pPr>
        <w:pStyle w:val="NormalWeb"/>
        <w:shd w:val="clear" w:color="auto" w:fill="FFFFFF"/>
        <w:spacing w:before="0" w:beforeAutospacing="0" w:after="0" w:afterAutospacing="0" w:line="576" w:lineRule="exact"/>
        <w:rPr>
          <w:rFonts w:ascii="仿宋_GB2312" w:eastAsia="仿宋_GB2312" w:hAnsi="????"/>
          <w:color w:val="000000"/>
          <w:sz w:val="32"/>
          <w:szCs w:val="32"/>
        </w:rPr>
      </w:pPr>
      <w:r w:rsidRPr="00BA16AF">
        <w:rPr>
          <w:rFonts w:ascii="仿宋_GB2312" w:eastAsia="仿宋_GB2312" w:hAnsi="????" w:hint="eastAsia"/>
          <w:color w:val="000000"/>
          <w:sz w:val="32"/>
          <w:szCs w:val="32"/>
        </w:rPr>
        <w:t xml:space="preserve">　　</w:t>
      </w:r>
      <w:r w:rsidRPr="00BA16AF">
        <w:rPr>
          <w:rFonts w:ascii="仿宋_GB2312" w:eastAsia="仿宋_GB2312" w:hAnsi="????"/>
          <w:color w:val="000000"/>
          <w:sz w:val="32"/>
          <w:szCs w:val="32"/>
        </w:rPr>
        <w:t>1</w:t>
      </w:r>
      <w:r>
        <w:rPr>
          <w:rFonts w:ascii="仿宋_GB2312" w:eastAsia="仿宋_GB2312" w:hAnsi="????"/>
          <w:color w:val="000000"/>
          <w:sz w:val="32"/>
          <w:szCs w:val="32"/>
        </w:rPr>
        <w:t>.</w:t>
      </w:r>
      <w:r w:rsidRPr="00BA16AF">
        <w:rPr>
          <w:rFonts w:ascii="仿宋_GB2312" w:eastAsia="仿宋_GB2312" w:hAnsi="????" w:hint="eastAsia"/>
          <w:color w:val="000000"/>
          <w:sz w:val="32"/>
          <w:szCs w:val="32"/>
        </w:rPr>
        <w:t>方案评审由征选人和有关专家及领导组成的评审委员会负责。评审委员会按照规划主管部门下发的规划设计条件及设计任务书的要求和内容，对参选方案进行综合评价和比较论证。</w:t>
      </w:r>
    </w:p>
    <w:p w:rsidR="00373DD5" w:rsidRPr="00BA16AF" w:rsidRDefault="00373DD5" w:rsidP="00BA16AF">
      <w:pPr>
        <w:pStyle w:val="NormalWeb"/>
        <w:shd w:val="clear" w:color="auto" w:fill="FFFFFF"/>
        <w:spacing w:before="0" w:beforeAutospacing="0" w:after="0" w:afterAutospacing="0" w:line="576" w:lineRule="exact"/>
        <w:rPr>
          <w:rFonts w:ascii="仿宋_GB2312" w:eastAsia="仿宋_GB2312" w:hAnsi="????"/>
          <w:color w:val="000000"/>
          <w:sz w:val="32"/>
          <w:szCs w:val="32"/>
        </w:rPr>
      </w:pPr>
      <w:r>
        <w:rPr>
          <w:rFonts w:ascii="仿宋_GB2312" w:eastAsia="仿宋_GB2312" w:hAnsi="????"/>
          <w:color w:val="000000"/>
          <w:sz w:val="32"/>
          <w:szCs w:val="32"/>
        </w:rPr>
        <w:t xml:space="preserve">    </w:t>
      </w:r>
      <w:r w:rsidRPr="00BA16AF">
        <w:rPr>
          <w:rFonts w:ascii="仿宋_GB2312" w:eastAsia="仿宋_GB2312" w:hAnsi="????"/>
          <w:color w:val="000000"/>
          <w:sz w:val="32"/>
          <w:szCs w:val="32"/>
        </w:rPr>
        <w:t>2</w:t>
      </w:r>
      <w:r>
        <w:rPr>
          <w:rFonts w:ascii="仿宋_GB2312" w:eastAsia="仿宋_GB2312" w:hAnsi="????"/>
          <w:color w:val="000000"/>
          <w:sz w:val="32"/>
          <w:szCs w:val="32"/>
        </w:rPr>
        <w:t>.</w:t>
      </w:r>
      <w:r w:rsidRPr="00BA16AF">
        <w:rPr>
          <w:rFonts w:ascii="仿宋_GB2312" w:eastAsia="仿宋_GB2312" w:hAnsi="????" w:hint="eastAsia"/>
          <w:color w:val="000000"/>
          <w:sz w:val="32"/>
          <w:szCs w:val="32"/>
        </w:rPr>
        <w:t>参选人对该项目可研、勘察、规划和初步设计、施工图设计（含装修）等费用进行报价，最高限价</w:t>
      </w:r>
      <w:r w:rsidRPr="00BA16AF">
        <w:rPr>
          <w:rFonts w:ascii="仿宋_GB2312" w:eastAsia="仿宋_GB2312" w:hAnsi="????"/>
          <w:color w:val="000000"/>
          <w:sz w:val="32"/>
          <w:szCs w:val="32"/>
        </w:rPr>
        <w:t>160</w:t>
      </w:r>
      <w:r w:rsidRPr="00BA16AF">
        <w:rPr>
          <w:rFonts w:ascii="仿宋_GB2312" w:eastAsia="仿宋_GB2312" w:hAnsi="????" w:hint="eastAsia"/>
          <w:color w:val="000000"/>
          <w:sz w:val="32"/>
          <w:szCs w:val="32"/>
        </w:rPr>
        <w:t>万元。</w:t>
      </w:r>
    </w:p>
    <w:p w:rsidR="00373DD5" w:rsidRPr="00BA16AF" w:rsidRDefault="00373DD5" w:rsidP="00BA16AF">
      <w:pPr>
        <w:pStyle w:val="NormalWeb"/>
        <w:shd w:val="clear" w:color="auto" w:fill="FFFFFF"/>
        <w:spacing w:before="0" w:beforeAutospacing="0" w:after="0" w:afterAutospacing="0" w:line="576" w:lineRule="exact"/>
        <w:rPr>
          <w:rFonts w:ascii="仿宋_GB2312" w:eastAsia="仿宋_GB2312" w:hAnsi="????"/>
          <w:color w:val="000000"/>
          <w:sz w:val="32"/>
          <w:szCs w:val="32"/>
        </w:rPr>
      </w:pPr>
      <w:r>
        <w:rPr>
          <w:rFonts w:ascii="仿宋_GB2312" w:eastAsia="仿宋_GB2312" w:hAnsi="????"/>
          <w:color w:val="000000"/>
          <w:sz w:val="32"/>
          <w:szCs w:val="32"/>
        </w:rPr>
        <w:t xml:space="preserve">    </w:t>
      </w:r>
      <w:r w:rsidRPr="00BA16AF">
        <w:rPr>
          <w:rFonts w:ascii="仿宋_GB2312" w:eastAsia="仿宋_GB2312" w:hAnsi="????"/>
          <w:color w:val="000000"/>
          <w:sz w:val="32"/>
          <w:szCs w:val="32"/>
        </w:rPr>
        <w:t>3</w:t>
      </w:r>
      <w:r>
        <w:rPr>
          <w:rFonts w:ascii="仿宋_GB2312" w:eastAsia="仿宋_GB2312" w:hAnsi="????"/>
          <w:color w:val="000000"/>
          <w:sz w:val="32"/>
          <w:szCs w:val="32"/>
        </w:rPr>
        <w:t>.</w:t>
      </w:r>
      <w:r w:rsidRPr="00BA16AF">
        <w:rPr>
          <w:rFonts w:ascii="仿宋_GB2312" w:eastAsia="仿宋_GB2312" w:hAnsi="????" w:hint="eastAsia"/>
          <w:color w:val="000000"/>
          <w:sz w:val="32"/>
          <w:szCs w:val="32"/>
        </w:rPr>
        <w:t>评审委员会根据方案和报价得出评审结果。</w:t>
      </w:r>
    </w:p>
    <w:p w:rsidR="00373DD5" w:rsidRPr="00BA16AF" w:rsidRDefault="00373DD5" w:rsidP="00BA16AF">
      <w:pPr>
        <w:pStyle w:val="NormalWeb"/>
        <w:shd w:val="clear" w:color="auto" w:fill="FFFFFF"/>
        <w:spacing w:before="0" w:beforeAutospacing="0" w:after="0" w:afterAutospacing="0" w:line="576" w:lineRule="exact"/>
        <w:rPr>
          <w:rFonts w:ascii="黑体" w:eastAsia="黑体" w:hAnsi="黑体"/>
          <w:color w:val="000000"/>
          <w:sz w:val="32"/>
          <w:szCs w:val="32"/>
        </w:rPr>
      </w:pPr>
      <w:r w:rsidRPr="00BA16AF">
        <w:rPr>
          <w:rFonts w:ascii="仿宋_GB2312" w:eastAsia="仿宋_GB2312" w:hAnsi="????" w:hint="eastAsia"/>
          <w:color w:val="000000"/>
          <w:sz w:val="32"/>
          <w:szCs w:val="32"/>
        </w:rPr>
        <w:t xml:space="preserve">　</w:t>
      </w:r>
      <w:r w:rsidRPr="00BA16AF">
        <w:rPr>
          <w:rFonts w:ascii="仿宋_GB2312" w:eastAsia="仿宋_GB2312" w:hAnsi="????" w:hint="eastAsia"/>
          <w:b/>
          <w:color w:val="000000"/>
          <w:sz w:val="32"/>
          <w:szCs w:val="32"/>
        </w:rPr>
        <w:t xml:space="preserve">　</w:t>
      </w:r>
      <w:r w:rsidRPr="00BA16AF">
        <w:rPr>
          <w:rFonts w:ascii="黑体" w:eastAsia="黑体" w:hAnsi="黑体" w:hint="eastAsia"/>
          <w:color w:val="000000"/>
          <w:sz w:val="32"/>
          <w:szCs w:val="32"/>
        </w:rPr>
        <w:t>九、方案补偿费用</w:t>
      </w:r>
    </w:p>
    <w:p w:rsidR="00373DD5" w:rsidRPr="00BA16AF" w:rsidRDefault="00373DD5" w:rsidP="00BA16AF">
      <w:pPr>
        <w:pStyle w:val="NormalWeb"/>
        <w:shd w:val="clear" w:color="auto" w:fill="FFFFFF"/>
        <w:spacing w:before="0" w:beforeAutospacing="0" w:after="0" w:afterAutospacing="0" w:line="576" w:lineRule="exact"/>
        <w:rPr>
          <w:rFonts w:ascii="仿宋_GB2312" w:eastAsia="仿宋_GB2312" w:hAnsi="????"/>
          <w:color w:val="000000"/>
          <w:sz w:val="32"/>
          <w:szCs w:val="32"/>
        </w:rPr>
      </w:pPr>
      <w:r w:rsidRPr="00BA16AF">
        <w:rPr>
          <w:rFonts w:ascii="仿宋_GB2312" w:eastAsia="仿宋_GB2312" w:hAnsi="????" w:hint="eastAsia"/>
          <w:color w:val="000000"/>
          <w:sz w:val="32"/>
          <w:szCs w:val="32"/>
        </w:rPr>
        <w:t xml:space="preserve">　　由征选人组织有关专家（领导）组成专家评审委员会，对入围方案进行专家评审。根据评审委员会的评审结果：第</w:t>
      </w:r>
      <w:r w:rsidRPr="00BA16AF">
        <w:rPr>
          <w:rFonts w:ascii="仿宋_GB2312" w:eastAsia="仿宋_GB2312" w:hAnsi="????"/>
          <w:color w:val="000000"/>
          <w:sz w:val="32"/>
          <w:szCs w:val="32"/>
        </w:rPr>
        <w:t>1</w:t>
      </w:r>
      <w:r w:rsidRPr="00BA16AF">
        <w:rPr>
          <w:rFonts w:ascii="仿宋_GB2312" w:eastAsia="仿宋_GB2312" w:hAnsi="????" w:hint="eastAsia"/>
          <w:color w:val="000000"/>
          <w:sz w:val="32"/>
          <w:szCs w:val="32"/>
        </w:rPr>
        <w:t>名付费</w:t>
      </w:r>
      <w:r w:rsidRPr="00BA16AF">
        <w:rPr>
          <w:rFonts w:ascii="仿宋_GB2312" w:eastAsia="仿宋_GB2312" w:hAnsi="????"/>
          <w:color w:val="000000"/>
          <w:sz w:val="32"/>
          <w:szCs w:val="32"/>
        </w:rPr>
        <w:t>2</w:t>
      </w:r>
      <w:r w:rsidRPr="00BA16AF">
        <w:rPr>
          <w:rFonts w:ascii="仿宋_GB2312" w:eastAsia="仿宋_GB2312" w:hAnsi="????" w:hint="eastAsia"/>
          <w:color w:val="000000"/>
          <w:sz w:val="32"/>
          <w:szCs w:val="32"/>
        </w:rPr>
        <w:t>万元、第</w:t>
      </w:r>
      <w:r w:rsidRPr="00BA16AF">
        <w:rPr>
          <w:rFonts w:ascii="仿宋_GB2312" w:eastAsia="仿宋_GB2312" w:hAnsi="????"/>
          <w:color w:val="000000"/>
          <w:sz w:val="32"/>
          <w:szCs w:val="32"/>
        </w:rPr>
        <w:t>2</w:t>
      </w:r>
      <w:r w:rsidRPr="00BA16AF">
        <w:rPr>
          <w:rFonts w:ascii="仿宋_GB2312" w:eastAsia="仿宋_GB2312" w:hAnsi="????" w:hint="eastAsia"/>
          <w:color w:val="000000"/>
          <w:sz w:val="32"/>
          <w:szCs w:val="32"/>
        </w:rPr>
        <w:t>名付费</w:t>
      </w:r>
      <w:r w:rsidRPr="00BA16AF">
        <w:rPr>
          <w:rFonts w:ascii="仿宋_GB2312" w:eastAsia="仿宋_GB2312" w:hAnsi="????"/>
          <w:color w:val="000000"/>
          <w:sz w:val="32"/>
          <w:szCs w:val="32"/>
        </w:rPr>
        <w:t>1</w:t>
      </w:r>
      <w:r w:rsidRPr="00BA16AF">
        <w:rPr>
          <w:rFonts w:ascii="仿宋_GB2312" w:eastAsia="仿宋_GB2312" w:hAnsi="????" w:hint="eastAsia"/>
          <w:color w:val="000000"/>
          <w:sz w:val="32"/>
          <w:szCs w:val="32"/>
        </w:rPr>
        <w:t>万元、第</w:t>
      </w:r>
      <w:r w:rsidRPr="00BA16AF">
        <w:rPr>
          <w:rFonts w:ascii="仿宋_GB2312" w:eastAsia="仿宋_GB2312" w:hAnsi="????"/>
          <w:color w:val="000000"/>
          <w:sz w:val="32"/>
          <w:szCs w:val="32"/>
        </w:rPr>
        <w:t>3</w:t>
      </w:r>
      <w:r w:rsidRPr="00BA16AF">
        <w:rPr>
          <w:rFonts w:ascii="仿宋_GB2312" w:eastAsia="仿宋_GB2312" w:hAnsi="????" w:hint="eastAsia"/>
          <w:color w:val="000000"/>
          <w:sz w:val="32"/>
          <w:szCs w:val="32"/>
        </w:rPr>
        <w:t>名付费</w:t>
      </w:r>
      <w:r w:rsidRPr="00BA16AF">
        <w:rPr>
          <w:rFonts w:ascii="仿宋_GB2312" w:eastAsia="仿宋_GB2312" w:hAnsi="????"/>
          <w:color w:val="000000"/>
          <w:sz w:val="32"/>
          <w:szCs w:val="32"/>
        </w:rPr>
        <w:t>0.5</w:t>
      </w:r>
      <w:r w:rsidRPr="00BA16AF">
        <w:rPr>
          <w:rFonts w:ascii="仿宋_GB2312" w:eastAsia="仿宋_GB2312" w:hAnsi="????" w:hint="eastAsia"/>
          <w:color w:val="000000"/>
          <w:sz w:val="32"/>
          <w:szCs w:val="32"/>
        </w:rPr>
        <w:t>万元。未入围者，不给于经济补偿。</w:t>
      </w:r>
    </w:p>
    <w:p w:rsidR="00373DD5" w:rsidRPr="00BA16AF" w:rsidRDefault="00373DD5" w:rsidP="00BA16AF">
      <w:pPr>
        <w:pStyle w:val="NormalWeb"/>
        <w:shd w:val="clear" w:color="auto" w:fill="FFFFFF"/>
        <w:spacing w:before="0" w:beforeAutospacing="0" w:after="0" w:afterAutospacing="0" w:line="576" w:lineRule="exact"/>
        <w:rPr>
          <w:rFonts w:ascii="黑体" w:eastAsia="黑体" w:hAnsi="黑体"/>
          <w:color w:val="000000"/>
          <w:sz w:val="32"/>
          <w:szCs w:val="32"/>
        </w:rPr>
      </w:pPr>
      <w:r w:rsidRPr="00BA16AF">
        <w:rPr>
          <w:rFonts w:ascii="仿宋_GB2312" w:eastAsia="仿宋_GB2312" w:hAnsi="????" w:hint="eastAsia"/>
          <w:color w:val="000000"/>
          <w:sz w:val="32"/>
          <w:szCs w:val="32"/>
        </w:rPr>
        <w:t xml:space="preserve">　　</w:t>
      </w:r>
      <w:r w:rsidRPr="00BA16AF">
        <w:rPr>
          <w:rFonts w:ascii="黑体" w:eastAsia="黑体" w:hAnsi="黑体" w:hint="eastAsia"/>
          <w:color w:val="000000"/>
          <w:sz w:val="32"/>
          <w:szCs w:val="32"/>
        </w:rPr>
        <w:t>十、方案征集须知</w:t>
      </w:r>
    </w:p>
    <w:p w:rsidR="00373DD5" w:rsidRPr="00BA16AF" w:rsidRDefault="00373DD5" w:rsidP="00BA16AF">
      <w:pPr>
        <w:pStyle w:val="NormalWeb"/>
        <w:shd w:val="clear" w:color="auto" w:fill="FFFFFF"/>
        <w:spacing w:before="0" w:beforeAutospacing="0" w:after="0" w:afterAutospacing="0" w:line="576" w:lineRule="exact"/>
        <w:rPr>
          <w:rFonts w:ascii="仿宋_GB2312" w:eastAsia="仿宋_GB2312" w:hAnsi="????"/>
          <w:color w:val="000000"/>
          <w:sz w:val="32"/>
          <w:szCs w:val="32"/>
        </w:rPr>
      </w:pPr>
      <w:r w:rsidRPr="00BA16AF">
        <w:rPr>
          <w:rFonts w:ascii="仿宋_GB2312" w:eastAsia="仿宋_GB2312" w:hAnsi="????" w:hint="eastAsia"/>
          <w:color w:val="000000"/>
          <w:sz w:val="32"/>
          <w:szCs w:val="32"/>
        </w:rPr>
        <w:t xml:space="preserve">　　</w:t>
      </w:r>
      <w:r w:rsidRPr="00BA16AF">
        <w:rPr>
          <w:rFonts w:ascii="仿宋_GB2312" w:eastAsia="仿宋_GB2312" w:hAnsi="????"/>
          <w:color w:val="000000"/>
          <w:sz w:val="32"/>
          <w:szCs w:val="32"/>
        </w:rPr>
        <w:t>1</w:t>
      </w:r>
      <w:r>
        <w:rPr>
          <w:rFonts w:ascii="仿宋_GB2312" w:eastAsia="仿宋_GB2312" w:hAnsi="????"/>
          <w:color w:val="000000"/>
          <w:sz w:val="32"/>
          <w:szCs w:val="32"/>
        </w:rPr>
        <w:t>.</w:t>
      </w:r>
      <w:r w:rsidRPr="00BA16AF">
        <w:rPr>
          <w:rFonts w:ascii="仿宋_GB2312" w:eastAsia="仿宋_GB2312" w:hAnsi="????" w:hint="eastAsia"/>
          <w:color w:val="000000"/>
          <w:sz w:val="32"/>
          <w:szCs w:val="32"/>
        </w:rPr>
        <w:t>本项目不接受联合体报名。</w:t>
      </w:r>
    </w:p>
    <w:p w:rsidR="00373DD5" w:rsidRPr="00BA16AF" w:rsidRDefault="00373DD5" w:rsidP="00BA16AF">
      <w:pPr>
        <w:pStyle w:val="NormalWeb"/>
        <w:shd w:val="clear" w:color="auto" w:fill="FFFFFF"/>
        <w:spacing w:before="0" w:beforeAutospacing="0" w:after="0" w:afterAutospacing="0" w:line="576" w:lineRule="exact"/>
        <w:rPr>
          <w:rFonts w:ascii="仿宋_GB2312" w:eastAsia="仿宋_GB2312" w:hAnsi="????"/>
          <w:color w:val="000000"/>
          <w:sz w:val="32"/>
          <w:szCs w:val="32"/>
        </w:rPr>
      </w:pPr>
      <w:r w:rsidRPr="00BA16AF">
        <w:rPr>
          <w:rFonts w:ascii="仿宋_GB2312" w:eastAsia="仿宋_GB2312" w:hAnsi="????" w:hint="eastAsia"/>
          <w:color w:val="000000"/>
          <w:sz w:val="32"/>
          <w:szCs w:val="32"/>
        </w:rPr>
        <w:t xml:space="preserve">　　</w:t>
      </w:r>
      <w:r w:rsidRPr="00BA16AF">
        <w:rPr>
          <w:rFonts w:ascii="仿宋_GB2312" w:eastAsia="仿宋_GB2312" w:hAnsi="????"/>
          <w:color w:val="000000"/>
          <w:sz w:val="32"/>
          <w:szCs w:val="32"/>
        </w:rPr>
        <w:t>2</w:t>
      </w:r>
      <w:r>
        <w:rPr>
          <w:rFonts w:ascii="仿宋_GB2312" w:eastAsia="仿宋_GB2312" w:hAnsi="????"/>
          <w:color w:val="000000"/>
          <w:sz w:val="32"/>
          <w:szCs w:val="32"/>
        </w:rPr>
        <w:t>.</w:t>
      </w:r>
      <w:r w:rsidRPr="00BA16AF">
        <w:rPr>
          <w:rFonts w:ascii="仿宋_GB2312" w:eastAsia="仿宋_GB2312" w:hAnsi="????" w:hint="eastAsia"/>
          <w:color w:val="000000"/>
          <w:sz w:val="32"/>
          <w:szCs w:val="32"/>
        </w:rPr>
        <w:t>成果使用：征选人在按约定向参选人支付征选补偿费后，享有对参选方案的知识产权和使用权。</w:t>
      </w:r>
    </w:p>
    <w:p w:rsidR="00373DD5" w:rsidRPr="00BA16AF" w:rsidRDefault="00373DD5" w:rsidP="00BA16AF">
      <w:pPr>
        <w:pStyle w:val="NormalWeb"/>
        <w:shd w:val="clear" w:color="auto" w:fill="FFFFFF"/>
        <w:spacing w:before="0" w:beforeAutospacing="0" w:after="0" w:afterAutospacing="0" w:line="576" w:lineRule="exact"/>
        <w:rPr>
          <w:rFonts w:ascii="仿宋_GB2312" w:eastAsia="仿宋_GB2312" w:hAnsi="????"/>
          <w:color w:val="000000"/>
          <w:sz w:val="32"/>
          <w:szCs w:val="32"/>
        </w:rPr>
      </w:pPr>
      <w:r w:rsidRPr="00BA16AF">
        <w:rPr>
          <w:rFonts w:ascii="仿宋_GB2312" w:eastAsia="仿宋_GB2312" w:hAnsi="????" w:hint="eastAsia"/>
          <w:color w:val="000000"/>
          <w:sz w:val="32"/>
          <w:szCs w:val="32"/>
        </w:rPr>
        <w:t xml:space="preserve">　　</w:t>
      </w:r>
      <w:r w:rsidRPr="00BA16AF">
        <w:rPr>
          <w:rFonts w:ascii="仿宋_GB2312" w:eastAsia="仿宋_GB2312" w:hAnsi="????"/>
          <w:color w:val="000000"/>
          <w:sz w:val="32"/>
          <w:szCs w:val="32"/>
        </w:rPr>
        <w:t>3</w:t>
      </w:r>
      <w:r>
        <w:rPr>
          <w:rFonts w:ascii="仿宋_GB2312" w:eastAsia="仿宋_GB2312" w:hAnsi="????"/>
          <w:color w:val="000000"/>
          <w:sz w:val="32"/>
          <w:szCs w:val="32"/>
        </w:rPr>
        <w:t>.</w:t>
      </w:r>
      <w:r w:rsidRPr="00BA16AF">
        <w:rPr>
          <w:rFonts w:ascii="仿宋_GB2312" w:eastAsia="仿宋_GB2312" w:hAnsi="????" w:hint="eastAsia"/>
          <w:color w:val="000000"/>
          <w:sz w:val="32"/>
          <w:szCs w:val="32"/>
        </w:rPr>
        <w:t>纠纷：本次报名和征选活动将在公平、公正、公开的原则下进行，如有纠纷，将按中国现行法律、法规，通过友好协商或仲裁程序解决。</w:t>
      </w:r>
    </w:p>
    <w:p w:rsidR="00373DD5" w:rsidRPr="00BA16AF" w:rsidRDefault="00373DD5" w:rsidP="00BA16AF">
      <w:pPr>
        <w:pStyle w:val="NormalWeb"/>
        <w:shd w:val="clear" w:color="auto" w:fill="FFFFFF"/>
        <w:spacing w:before="0" w:beforeAutospacing="0" w:after="0" w:afterAutospacing="0" w:line="576" w:lineRule="exact"/>
        <w:rPr>
          <w:rFonts w:ascii="黑体" w:eastAsia="黑体" w:hAnsi="黑体"/>
          <w:color w:val="000000"/>
          <w:sz w:val="32"/>
          <w:szCs w:val="32"/>
        </w:rPr>
      </w:pPr>
      <w:r w:rsidRPr="00BA16AF">
        <w:rPr>
          <w:rFonts w:ascii="仿宋_GB2312" w:eastAsia="仿宋_GB2312" w:hAnsi="????" w:hint="eastAsia"/>
          <w:color w:val="000000"/>
          <w:sz w:val="32"/>
          <w:szCs w:val="32"/>
        </w:rPr>
        <w:t xml:space="preserve">　　</w:t>
      </w:r>
      <w:r w:rsidRPr="00BA16AF">
        <w:rPr>
          <w:rFonts w:ascii="黑体" w:eastAsia="黑体" w:hAnsi="黑体" w:hint="eastAsia"/>
          <w:color w:val="000000"/>
          <w:sz w:val="32"/>
          <w:szCs w:val="32"/>
        </w:rPr>
        <w:t>十一、报名时间及提交成果时间</w:t>
      </w:r>
    </w:p>
    <w:p w:rsidR="00373DD5" w:rsidRPr="00BA16AF" w:rsidRDefault="00373DD5" w:rsidP="00BA16AF">
      <w:pPr>
        <w:pStyle w:val="NormalWeb"/>
        <w:shd w:val="clear" w:color="auto" w:fill="FFFFFF"/>
        <w:spacing w:before="0" w:beforeAutospacing="0" w:after="0" w:afterAutospacing="0" w:line="576" w:lineRule="exact"/>
        <w:rPr>
          <w:rFonts w:ascii="仿宋_GB2312" w:eastAsia="仿宋_GB2312" w:hAnsi="????"/>
          <w:color w:val="000000"/>
          <w:sz w:val="32"/>
          <w:szCs w:val="32"/>
        </w:rPr>
      </w:pPr>
      <w:r w:rsidRPr="00BA16AF">
        <w:rPr>
          <w:rFonts w:ascii="仿宋_GB2312" w:eastAsia="仿宋_GB2312" w:hAnsi="????" w:hint="eastAsia"/>
          <w:color w:val="000000"/>
          <w:sz w:val="32"/>
          <w:szCs w:val="32"/>
        </w:rPr>
        <w:t xml:space="preserve">　　报名时间：</w:t>
      </w:r>
      <w:r w:rsidRPr="00BA16AF">
        <w:rPr>
          <w:rFonts w:ascii="仿宋_GB2312" w:eastAsia="仿宋_GB2312" w:hAnsi="????"/>
          <w:color w:val="000000"/>
          <w:sz w:val="32"/>
          <w:szCs w:val="32"/>
        </w:rPr>
        <w:t>2018</w:t>
      </w:r>
      <w:r w:rsidRPr="00BA16AF">
        <w:rPr>
          <w:rFonts w:ascii="仿宋_GB2312" w:eastAsia="仿宋_GB2312" w:hAnsi="????" w:hint="eastAsia"/>
          <w:color w:val="000000"/>
          <w:sz w:val="32"/>
          <w:szCs w:val="32"/>
        </w:rPr>
        <w:t>年</w:t>
      </w:r>
      <w:r w:rsidRPr="00BA16AF">
        <w:rPr>
          <w:rFonts w:ascii="仿宋_GB2312" w:eastAsia="仿宋_GB2312" w:hAnsi="????"/>
          <w:color w:val="000000"/>
          <w:sz w:val="32"/>
          <w:szCs w:val="32"/>
        </w:rPr>
        <w:t>8</w:t>
      </w:r>
      <w:r w:rsidRPr="00BA16AF">
        <w:rPr>
          <w:rFonts w:ascii="仿宋_GB2312" w:eastAsia="仿宋_GB2312" w:hAnsi="????" w:hint="eastAsia"/>
          <w:color w:val="000000"/>
          <w:sz w:val="32"/>
          <w:szCs w:val="32"/>
        </w:rPr>
        <w:t>月</w:t>
      </w:r>
      <w:r w:rsidRPr="00BA16AF">
        <w:rPr>
          <w:rFonts w:ascii="仿宋_GB2312" w:eastAsia="仿宋_GB2312" w:hAnsi="????"/>
          <w:color w:val="000000"/>
          <w:sz w:val="32"/>
          <w:szCs w:val="32"/>
        </w:rPr>
        <w:t>8</w:t>
      </w:r>
      <w:r w:rsidRPr="00BA16AF">
        <w:rPr>
          <w:rFonts w:ascii="仿宋_GB2312" w:eastAsia="仿宋_GB2312" w:hAnsi="????" w:hint="eastAsia"/>
          <w:color w:val="000000"/>
          <w:sz w:val="32"/>
          <w:szCs w:val="32"/>
        </w:rPr>
        <w:t>日</w:t>
      </w:r>
      <w:r w:rsidRPr="00BA16AF">
        <w:rPr>
          <w:rFonts w:ascii="仿宋_GB2312" w:eastAsia="仿宋_GB2312" w:hAnsi="????"/>
          <w:color w:val="000000"/>
          <w:sz w:val="32"/>
          <w:szCs w:val="32"/>
        </w:rPr>
        <w:t>8</w:t>
      </w:r>
      <w:r w:rsidRPr="00BA16AF">
        <w:rPr>
          <w:rFonts w:ascii="仿宋_GB2312" w:eastAsia="仿宋_GB2312" w:hAnsi="????" w:hint="eastAsia"/>
          <w:color w:val="000000"/>
          <w:sz w:val="32"/>
          <w:szCs w:val="32"/>
        </w:rPr>
        <w:t>时至</w:t>
      </w:r>
      <w:r w:rsidRPr="00BA16AF">
        <w:rPr>
          <w:rFonts w:ascii="仿宋_GB2312" w:eastAsia="仿宋_GB2312" w:hAnsi="????"/>
          <w:color w:val="000000"/>
          <w:sz w:val="32"/>
          <w:szCs w:val="32"/>
        </w:rPr>
        <w:t>2018</w:t>
      </w:r>
      <w:r w:rsidRPr="00BA16AF">
        <w:rPr>
          <w:rFonts w:ascii="仿宋_GB2312" w:eastAsia="仿宋_GB2312" w:hAnsi="????" w:hint="eastAsia"/>
          <w:color w:val="000000"/>
          <w:sz w:val="32"/>
          <w:szCs w:val="32"/>
        </w:rPr>
        <w:t>年</w:t>
      </w:r>
      <w:r w:rsidRPr="00BA16AF">
        <w:rPr>
          <w:rFonts w:ascii="仿宋_GB2312" w:eastAsia="仿宋_GB2312" w:hAnsi="????"/>
          <w:color w:val="000000"/>
          <w:sz w:val="32"/>
          <w:szCs w:val="32"/>
        </w:rPr>
        <w:t>8</w:t>
      </w:r>
      <w:r w:rsidRPr="00BA16AF">
        <w:rPr>
          <w:rFonts w:ascii="仿宋_GB2312" w:eastAsia="仿宋_GB2312" w:hAnsi="????" w:hint="eastAsia"/>
          <w:color w:val="000000"/>
          <w:sz w:val="32"/>
          <w:szCs w:val="32"/>
        </w:rPr>
        <w:t>月</w:t>
      </w:r>
      <w:r w:rsidRPr="00BA16AF">
        <w:rPr>
          <w:rFonts w:ascii="仿宋_GB2312" w:eastAsia="仿宋_GB2312" w:hAnsi="????"/>
          <w:color w:val="000000"/>
          <w:sz w:val="32"/>
          <w:szCs w:val="32"/>
        </w:rPr>
        <w:t>14</w:t>
      </w:r>
      <w:r w:rsidRPr="00BA16AF">
        <w:rPr>
          <w:rFonts w:ascii="仿宋_GB2312" w:eastAsia="仿宋_GB2312" w:hAnsi="????" w:hint="eastAsia"/>
          <w:color w:val="000000"/>
          <w:sz w:val="32"/>
          <w:szCs w:val="32"/>
        </w:rPr>
        <w:t>日</w:t>
      </w:r>
      <w:r w:rsidRPr="00BA16AF">
        <w:rPr>
          <w:rFonts w:ascii="仿宋_GB2312" w:eastAsia="仿宋_GB2312" w:hAnsi="????"/>
          <w:color w:val="000000"/>
          <w:sz w:val="32"/>
          <w:szCs w:val="32"/>
        </w:rPr>
        <w:t>17</w:t>
      </w:r>
      <w:r w:rsidRPr="00BA16AF">
        <w:rPr>
          <w:rFonts w:ascii="仿宋_GB2312" w:eastAsia="仿宋_GB2312" w:hAnsi="????" w:hint="eastAsia"/>
          <w:color w:val="000000"/>
          <w:sz w:val="32"/>
          <w:szCs w:val="32"/>
        </w:rPr>
        <w:t>时，逾期不予受理；</w:t>
      </w:r>
    </w:p>
    <w:p w:rsidR="00373DD5" w:rsidRPr="00BA16AF" w:rsidRDefault="00373DD5" w:rsidP="00BA16AF">
      <w:pPr>
        <w:pStyle w:val="NormalWeb"/>
        <w:shd w:val="clear" w:color="auto" w:fill="FFFFFF"/>
        <w:spacing w:before="0" w:beforeAutospacing="0" w:after="0" w:afterAutospacing="0" w:line="576" w:lineRule="exact"/>
        <w:rPr>
          <w:rFonts w:ascii="仿宋_GB2312" w:eastAsia="仿宋_GB2312" w:hAnsi="????"/>
          <w:color w:val="000000"/>
          <w:sz w:val="32"/>
          <w:szCs w:val="32"/>
        </w:rPr>
      </w:pPr>
      <w:r w:rsidRPr="00BA16AF">
        <w:rPr>
          <w:rFonts w:ascii="仿宋_GB2312" w:eastAsia="仿宋_GB2312" w:hAnsi="????" w:hint="eastAsia"/>
          <w:color w:val="000000"/>
          <w:sz w:val="32"/>
          <w:szCs w:val="32"/>
        </w:rPr>
        <w:t xml:space="preserve">　　提交成果时间：</w:t>
      </w:r>
      <w:r w:rsidRPr="00BA16AF">
        <w:rPr>
          <w:rFonts w:ascii="仿宋_GB2312" w:eastAsia="仿宋_GB2312" w:hAnsi="????"/>
          <w:color w:val="000000"/>
          <w:sz w:val="32"/>
          <w:szCs w:val="32"/>
        </w:rPr>
        <w:t>2018</w:t>
      </w:r>
      <w:r w:rsidRPr="00BA16AF">
        <w:rPr>
          <w:rFonts w:ascii="仿宋_GB2312" w:eastAsia="仿宋_GB2312" w:hAnsi="????" w:hint="eastAsia"/>
          <w:color w:val="000000"/>
          <w:sz w:val="32"/>
          <w:szCs w:val="32"/>
        </w:rPr>
        <w:t>年</w:t>
      </w:r>
      <w:r w:rsidRPr="00BA16AF">
        <w:rPr>
          <w:rFonts w:ascii="仿宋_GB2312" w:eastAsia="仿宋_GB2312" w:hAnsi="????"/>
          <w:color w:val="000000"/>
          <w:sz w:val="32"/>
          <w:szCs w:val="32"/>
        </w:rPr>
        <w:t xml:space="preserve"> 8</w:t>
      </w:r>
      <w:r w:rsidRPr="00BA16AF">
        <w:rPr>
          <w:rFonts w:ascii="仿宋_GB2312" w:eastAsia="仿宋_GB2312" w:hAnsi="????" w:hint="eastAsia"/>
          <w:color w:val="000000"/>
          <w:sz w:val="32"/>
          <w:szCs w:val="32"/>
        </w:rPr>
        <w:t>月</w:t>
      </w:r>
      <w:r w:rsidRPr="00BA16AF">
        <w:rPr>
          <w:rFonts w:ascii="仿宋_GB2312" w:eastAsia="仿宋_GB2312" w:hAnsi="????"/>
          <w:color w:val="000000"/>
          <w:sz w:val="32"/>
          <w:szCs w:val="32"/>
        </w:rPr>
        <w:t>24</w:t>
      </w:r>
      <w:r w:rsidRPr="00BA16AF">
        <w:rPr>
          <w:rFonts w:ascii="仿宋_GB2312" w:eastAsia="仿宋_GB2312" w:hAnsi="????" w:hint="eastAsia"/>
          <w:color w:val="000000"/>
          <w:sz w:val="32"/>
          <w:szCs w:val="32"/>
        </w:rPr>
        <w:t>日</w:t>
      </w:r>
      <w:r w:rsidRPr="00BA16AF">
        <w:rPr>
          <w:rFonts w:ascii="仿宋_GB2312" w:eastAsia="仿宋_GB2312" w:hAnsi="????"/>
          <w:color w:val="000000"/>
          <w:sz w:val="32"/>
          <w:szCs w:val="32"/>
        </w:rPr>
        <w:t>9</w:t>
      </w:r>
      <w:r w:rsidRPr="00BA16AF">
        <w:rPr>
          <w:rFonts w:ascii="仿宋_GB2312" w:eastAsia="仿宋_GB2312" w:hAnsi="????" w:hint="eastAsia"/>
          <w:color w:val="000000"/>
          <w:sz w:val="32"/>
          <w:szCs w:val="32"/>
        </w:rPr>
        <w:t>时，逾期不予受理。</w:t>
      </w:r>
    </w:p>
    <w:p w:rsidR="00373DD5" w:rsidRPr="00BA16AF" w:rsidRDefault="00373DD5" w:rsidP="00BA16AF">
      <w:pPr>
        <w:pStyle w:val="NormalWeb"/>
        <w:shd w:val="clear" w:color="auto" w:fill="FFFFFF"/>
        <w:spacing w:before="0" w:beforeAutospacing="0" w:after="0" w:afterAutospacing="0" w:line="576" w:lineRule="exact"/>
        <w:rPr>
          <w:rFonts w:ascii="黑体" w:eastAsia="黑体" w:hAnsi="黑体"/>
          <w:color w:val="000000"/>
          <w:sz w:val="32"/>
          <w:szCs w:val="32"/>
        </w:rPr>
      </w:pPr>
      <w:r w:rsidRPr="00BA16AF">
        <w:rPr>
          <w:rFonts w:ascii="仿宋_GB2312" w:eastAsia="仿宋_GB2312" w:hAnsi="????" w:hint="eastAsia"/>
          <w:color w:val="000000"/>
          <w:sz w:val="32"/>
          <w:szCs w:val="32"/>
        </w:rPr>
        <w:t xml:space="preserve">　　</w:t>
      </w:r>
      <w:r w:rsidRPr="00BA16AF">
        <w:rPr>
          <w:rFonts w:ascii="黑体" w:eastAsia="黑体" w:hAnsi="黑体" w:hint="eastAsia"/>
          <w:color w:val="000000"/>
          <w:sz w:val="32"/>
          <w:szCs w:val="32"/>
        </w:rPr>
        <w:t>十二、答疑和踏勘时间</w:t>
      </w:r>
    </w:p>
    <w:p w:rsidR="00373DD5" w:rsidRPr="00BA16AF" w:rsidRDefault="00373DD5" w:rsidP="00BA16AF">
      <w:pPr>
        <w:pStyle w:val="NormalWeb"/>
        <w:shd w:val="clear" w:color="auto" w:fill="FFFFFF"/>
        <w:spacing w:before="0" w:beforeAutospacing="0" w:after="0" w:afterAutospacing="0" w:line="576" w:lineRule="exact"/>
        <w:rPr>
          <w:rFonts w:ascii="仿宋_GB2312" w:eastAsia="仿宋_GB2312" w:hAnsi="????"/>
          <w:color w:val="000000"/>
          <w:sz w:val="32"/>
          <w:szCs w:val="32"/>
        </w:rPr>
      </w:pPr>
      <w:r w:rsidRPr="00BA16AF">
        <w:rPr>
          <w:rFonts w:ascii="仿宋_GB2312" w:eastAsia="仿宋_GB2312" w:hAnsi="????" w:hint="eastAsia"/>
          <w:color w:val="000000"/>
          <w:sz w:val="32"/>
          <w:szCs w:val="32"/>
        </w:rPr>
        <w:t xml:space="preserve">　　征选文件获取、答疑及踏勘现场的时间和地点，以报名时现场通知为准。</w:t>
      </w:r>
    </w:p>
    <w:p w:rsidR="00373DD5" w:rsidRPr="00BA16AF" w:rsidRDefault="00373DD5" w:rsidP="00BA16AF">
      <w:pPr>
        <w:pStyle w:val="NormalWeb"/>
        <w:shd w:val="clear" w:color="auto" w:fill="FFFFFF"/>
        <w:spacing w:before="0" w:beforeAutospacing="0" w:after="0" w:afterAutospacing="0" w:line="576" w:lineRule="exact"/>
        <w:rPr>
          <w:rFonts w:ascii="黑体" w:eastAsia="黑体" w:hAnsi="黑体"/>
          <w:color w:val="000000"/>
          <w:sz w:val="32"/>
          <w:szCs w:val="32"/>
        </w:rPr>
      </w:pPr>
      <w:r w:rsidRPr="00BA16AF">
        <w:rPr>
          <w:rFonts w:ascii="仿宋_GB2312" w:eastAsia="仿宋_GB2312" w:hAnsi="????" w:hint="eastAsia"/>
          <w:color w:val="000000"/>
          <w:sz w:val="32"/>
          <w:szCs w:val="32"/>
        </w:rPr>
        <w:t xml:space="preserve">　</w:t>
      </w:r>
      <w:r w:rsidRPr="00BA16AF">
        <w:rPr>
          <w:rFonts w:ascii="仿宋_GB2312" w:eastAsia="仿宋_GB2312" w:hAnsi="????" w:hint="eastAsia"/>
          <w:b/>
          <w:color w:val="000000"/>
          <w:sz w:val="32"/>
          <w:szCs w:val="32"/>
        </w:rPr>
        <w:t xml:space="preserve">　</w:t>
      </w:r>
      <w:r w:rsidRPr="00BA16AF">
        <w:rPr>
          <w:rFonts w:ascii="黑体" w:eastAsia="黑体" w:hAnsi="黑体" w:hint="eastAsia"/>
          <w:color w:val="000000"/>
          <w:sz w:val="32"/>
          <w:szCs w:val="32"/>
        </w:rPr>
        <w:t>十三、报名地点及成果送交地点</w:t>
      </w:r>
    </w:p>
    <w:p w:rsidR="00373DD5" w:rsidRPr="00BA16AF" w:rsidRDefault="00373DD5" w:rsidP="00BA16AF">
      <w:pPr>
        <w:pStyle w:val="NormalWeb"/>
        <w:shd w:val="clear" w:color="auto" w:fill="FFFFFF"/>
        <w:spacing w:before="0" w:beforeAutospacing="0" w:after="0" w:afterAutospacing="0" w:line="576" w:lineRule="exact"/>
        <w:rPr>
          <w:rFonts w:ascii="仿宋_GB2312" w:eastAsia="仿宋_GB2312" w:hAnsi="????"/>
          <w:color w:val="000000"/>
          <w:sz w:val="32"/>
          <w:szCs w:val="32"/>
        </w:rPr>
      </w:pPr>
      <w:r w:rsidRPr="00BA16AF">
        <w:rPr>
          <w:rFonts w:ascii="仿宋_GB2312" w:eastAsia="仿宋_GB2312" w:hAnsi="????" w:hint="eastAsia"/>
          <w:color w:val="000000"/>
          <w:sz w:val="32"/>
          <w:szCs w:val="32"/>
        </w:rPr>
        <w:t xml:space="preserve">　　</w:t>
      </w:r>
      <w:r>
        <w:rPr>
          <w:rFonts w:ascii="仿宋_GB2312" w:eastAsia="仿宋_GB2312" w:hAnsi="????" w:hint="eastAsia"/>
          <w:color w:val="000000"/>
          <w:sz w:val="32"/>
          <w:szCs w:val="32"/>
        </w:rPr>
        <w:t>苍溪县</w:t>
      </w:r>
      <w:r w:rsidRPr="00BA16AF">
        <w:rPr>
          <w:rFonts w:ascii="仿宋_GB2312" w:eastAsia="仿宋_GB2312" w:hAnsi="????" w:hint="eastAsia"/>
          <w:color w:val="000000"/>
          <w:sz w:val="32"/>
          <w:szCs w:val="32"/>
        </w:rPr>
        <w:t>国投公司二楼（陵江镇白鹤路</w:t>
      </w:r>
      <w:r w:rsidRPr="00BA16AF">
        <w:rPr>
          <w:rFonts w:ascii="仿宋_GB2312" w:eastAsia="仿宋_GB2312" w:hAnsi="????"/>
          <w:color w:val="000000"/>
          <w:sz w:val="32"/>
          <w:szCs w:val="32"/>
        </w:rPr>
        <w:t>27</w:t>
      </w:r>
      <w:r w:rsidRPr="00BA16AF">
        <w:rPr>
          <w:rFonts w:ascii="仿宋_GB2312" w:eastAsia="仿宋_GB2312" w:hAnsi="????" w:hint="eastAsia"/>
          <w:color w:val="000000"/>
          <w:sz w:val="32"/>
          <w:szCs w:val="32"/>
        </w:rPr>
        <w:t>号）。</w:t>
      </w:r>
    </w:p>
    <w:p w:rsidR="00373DD5" w:rsidRPr="00BA16AF" w:rsidRDefault="00373DD5" w:rsidP="00BA16AF">
      <w:pPr>
        <w:pStyle w:val="NormalWeb"/>
        <w:shd w:val="clear" w:color="auto" w:fill="FFFFFF"/>
        <w:spacing w:before="0" w:beforeAutospacing="0" w:after="0" w:afterAutospacing="0" w:line="576" w:lineRule="exact"/>
        <w:rPr>
          <w:rFonts w:ascii="仿宋_GB2312" w:eastAsia="仿宋_GB2312" w:hAnsi="????"/>
          <w:color w:val="000000"/>
          <w:sz w:val="32"/>
          <w:szCs w:val="32"/>
        </w:rPr>
      </w:pPr>
      <w:r w:rsidRPr="00BA16AF">
        <w:rPr>
          <w:rFonts w:ascii="仿宋_GB2312" w:eastAsia="仿宋_GB2312" w:hAnsi="????" w:hint="eastAsia"/>
          <w:color w:val="000000"/>
          <w:sz w:val="32"/>
          <w:szCs w:val="32"/>
        </w:rPr>
        <w:t xml:space="preserve">　　联系人：向女士</w:t>
      </w:r>
      <w:r w:rsidRPr="00BA16AF">
        <w:rPr>
          <w:rFonts w:ascii="仿宋_GB2312" w:eastAsia="仿宋_GB2312" w:hAnsi="????"/>
          <w:color w:val="000000"/>
          <w:sz w:val="32"/>
          <w:szCs w:val="32"/>
        </w:rPr>
        <w:t xml:space="preserve"> </w:t>
      </w:r>
      <w:r w:rsidRPr="00BA16AF">
        <w:rPr>
          <w:rFonts w:ascii="????" w:eastAsia="仿宋_GB2312" w:hAnsi="????"/>
          <w:color w:val="000000"/>
          <w:sz w:val="32"/>
          <w:szCs w:val="32"/>
        </w:rPr>
        <w:t> </w:t>
      </w:r>
    </w:p>
    <w:p w:rsidR="00373DD5" w:rsidRPr="00BA16AF" w:rsidRDefault="00373DD5" w:rsidP="00BA16AF">
      <w:pPr>
        <w:pStyle w:val="NormalWeb"/>
        <w:shd w:val="clear" w:color="auto" w:fill="FFFFFF"/>
        <w:spacing w:before="0" w:beforeAutospacing="0" w:after="0" w:afterAutospacing="0" w:line="576" w:lineRule="exact"/>
        <w:rPr>
          <w:rFonts w:ascii="仿宋_GB2312" w:eastAsia="仿宋_GB2312" w:hAnsi="????"/>
          <w:color w:val="000000"/>
          <w:sz w:val="32"/>
          <w:szCs w:val="32"/>
        </w:rPr>
      </w:pPr>
      <w:r w:rsidRPr="00BA16AF">
        <w:rPr>
          <w:rFonts w:ascii="仿宋_GB2312" w:eastAsia="仿宋_GB2312" w:hAnsi="????" w:hint="eastAsia"/>
          <w:color w:val="000000"/>
          <w:sz w:val="32"/>
          <w:szCs w:val="32"/>
        </w:rPr>
        <w:t xml:space="preserve">　　联系电话：</w:t>
      </w:r>
      <w:r w:rsidRPr="00BA16AF">
        <w:rPr>
          <w:rFonts w:ascii="仿宋_GB2312" w:eastAsia="仿宋_GB2312" w:hAnsi="????"/>
          <w:color w:val="000000"/>
          <w:sz w:val="32"/>
          <w:szCs w:val="32"/>
        </w:rPr>
        <w:t>0839-2986555</w:t>
      </w:r>
    </w:p>
    <w:p w:rsidR="00373DD5" w:rsidRDefault="00373DD5" w:rsidP="00BA16AF">
      <w:pPr>
        <w:pStyle w:val="NormalWeb"/>
        <w:shd w:val="clear" w:color="auto" w:fill="FFFFFF"/>
        <w:spacing w:before="0" w:beforeAutospacing="0" w:after="0" w:afterAutospacing="0" w:line="576" w:lineRule="exact"/>
        <w:rPr>
          <w:rFonts w:ascii="仿宋_GB2312" w:eastAsia="仿宋_GB2312" w:hAnsi="????"/>
          <w:color w:val="000000"/>
          <w:sz w:val="32"/>
          <w:szCs w:val="32"/>
        </w:rPr>
      </w:pPr>
      <w:r w:rsidRPr="00BA16AF">
        <w:rPr>
          <w:rFonts w:ascii="仿宋_GB2312" w:eastAsia="仿宋_GB2312" w:hAnsi="????" w:hint="eastAsia"/>
          <w:color w:val="000000"/>
          <w:sz w:val="32"/>
          <w:szCs w:val="32"/>
        </w:rPr>
        <w:t xml:space="preserve">　　　　</w:t>
      </w:r>
    </w:p>
    <w:p w:rsidR="00373DD5" w:rsidRDefault="00373DD5" w:rsidP="00BA16AF">
      <w:pPr>
        <w:pStyle w:val="NormalWeb"/>
        <w:shd w:val="clear" w:color="auto" w:fill="FFFFFF"/>
        <w:spacing w:before="0" w:beforeAutospacing="0" w:after="0" w:afterAutospacing="0" w:line="576" w:lineRule="exact"/>
        <w:rPr>
          <w:rFonts w:ascii="????" w:eastAsia="仿宋_GB2312" w:hAnsi="????"/>
          <w:color w:val="000000"/>
          <w:sz w:val="32"/>
          <w:szCs w:val="32"/>
        </w:rPr>
      </w:pPr>
      <w:r w:rsidRPr="00BA16AF">
        <w:rPr>
          <w:rFonts w:ascii="????" w:eastAsia="仿宋_GB2312" w:hAnsi="????"/>
          <w:color w:val="000000"/>
          <w:sz w:val="32"/>
          <w:szCs w:val="32"/>
        </w:rPr>
        <w:t> </w:t>
      </w:r>
    </w:p>
    <w:p w:rsidR="00373DD5" w:rsidRDefault="00373DD5" w:rsidP="00BA16AF">
      <w:pPr>
        <w:pStyle w:val="NormalWeb"/>
        <w:shd w:val="clear" w:color="auto" w:fill="FFFFFF"/>
        <w:spacing w:before="0" w:beforeAutospacing="0" w:after="0" w:afterAutospacing="0" w:line="576" w:lineRule="exact"/>
        <w:rPr>
          <w:rFonts w:ascii="????" w:eastAsia="仿宋_GB2312" w:hAnsi="????"/>
          <w:color w:val="000000"/>
          <w:sz w:val="32"/>
          <w:szCs w:val="32"/>
        </w:rPr>
      </w:pPr>
    </w:p>
    <w:p w:rsidR="00373DD5" w:rsidRPr="00BA16AF" w:rsidRDefault="00373DD5" w:rsidP="00BA16AF">
      <w:pPr>
        <w:pStyle w:val="NormalWeb"/>
        <w:shd w:val="clear" w:color="auto" w:fill="FFFFFF"/>
        <w:spacing w:before="0" w:beforeAutospacing="0" w:after="0" w:afterAutospacing="0" w:line="576" w:lineRule="exact"/>
        <w:rPr>
          <w:rFonts w:ascii="仿宋_GB2312" w:eastAsia="仿宋_GB2312" w:hAnsi="????"/>
          <w:color w:val="000000"/>
          <w:sz w:val="32"/>
          <w:szCs w:val="32"/>
        </w:rPr>
      </w:pPr>
      <w:r>
        <w:rPr>
          <w:rFonts w:ascii="仿宋_GB2312" w:eastAsia="仿宋_GB2312" w:hAnsi="????"/>
          <w:color w:val="000000"/>
          <w:sz w:val="32"/>
          <w:szCs w:val="32"/>
        </w:rPr>
        <w:t xml:space="preserve">                             </w:t>
      </w:r>
      <w:r w:rsidRPr="00BA16AF">
        <w:rPr>
          <w:rFonts w:ascii="仿宋_GB2312" w:eastAsia="仿宋_GB2312" w:hAnsi="????" w:hint="eastAsia"/>
          <w:color w:val="000000"/>
          <w:sz w:val="32"/>
          <w:szCs w:val="32"/>
        </w:rPr>
        <w:t>苍溪县兴苍建设有限公司</w:t>
      </w:r>
    </w:p>
    <w:p w:rsidR="00373DD5" w:rsidRPr="00BA16AF" w:rsidRDefault="00373DD5" w:rsidP="00BA16AF">
      <w:pPr>
        <w:pStyle w:val="NormalWeb"/>
        <w:shd w:val="clear" w:color="auto" w:fill="FFFFFF"/>
        <w:spacing w:before="0" w:beforeAutospacing="0" w:after="0" w:afterAutospacing="0" w:line="576" w:lineRule="exact"/>
        <w:rPr>
          <w:rFonts w:ascii="仿宋_GB2312" w:eastAsia="仿宋_GB2312" w:hAnsi="????"/>
          <w:color w:val="000000"/>
          <w:sz w:val="32"/>
          <w:szCs w:val="32"/>
        </w:rPr>
      </w:pPr>
      <w:r>
        <w:rPr>
          <w:rFonts w:ascii="仿宋_GB2312" w:eastAsia="仿宋_GB2312" w:hAnsi="????"/>
          <w:color w:val="000000"/>
          <w:sz w:val="32"/>
          <w:szCs w:val="32"/>
        </w:rPr>
        <w:t xml:space="preserve">                                   </w:t>
      </w:r>
      <w:r w:rsidRPr="00BA16AF">
        <w:rPr>
          <w:rFonts w:ascii="仿宋_GB2312" w:eastAsia="仿宋_GB2312" w:hAnsi="????"/>
          <w:color w:val="000000"/>
          <w:sz w:val="32"/>
          <w:szCs w:val="32"/>
        </w:rPr>
        <w:t>2018</w:t>
      </w:r>
      <w:r w:rsidRPr="00BA16AF">
        <w:rPr>
          <w:rFonts w:ascii="仿宋_GB2312" w:eastAsia="仿宋_GB2312" w:hAnsi="????" w:hint="eastAsia"/>
          <w:color w:val="000000"/>
          <w:sz w:val="32"/>
          <w:szCs w:val="32"/>
        </w:rPr>
        <w:t>年</w:t>
      </w:r>
      <w:r w:rsidRPr="00BA16AF">
        <w:rPr>
          <w:rFonts w:ascii="仿宋_GB2312" w:eastAsia="仿宋_GB2312" w:hAnsi="????"/>
          <w:color w:val="000000"/>
          <w:sz w:val="32"/>
          <w:szCs w:val="32"/>
        </w:rPr>
        <w:t>8</w:t>
      </w:r>
      <w:r w:rsidRPr="00BA16AF">
        <w:rPr>
          <w:rFonts w:ascii="仿宋_GB2312" w:eastAsia="仿宋_GB2312" w:hAnsi="????" w:hint="eastAsia"/>
          <w:color w:val="000000"/>
          <w:sz w:val="32"/>
          <w:szCs w:val="32"/>
        </w:rPr>
        <w:t>月</w:t>
      </w:r>
      <w:r w:rsidRPr="00BA16AF">
        <w:rPr>
          <w:rFonts w:ascii="仿宋_GB2312" w:eastAsia="仿宋_GB2312" w:hAnsi="????"/>
          <w:color w:val="000000"/>
          <w:sz w:val="32"/>
          <w:szCs w:val="32"/>
        </w:rPr>
        <w:t>7</w:t>
      </w:r>
      <w:r w:rsidRPr="00BA16AF">
        <w:rPr>
          <w:rFonts w:ascii="仿宋_GB2312" w:eastAsia="仿宋_GB2312" w:hAnsi="????" w:hint="eastAsia"/>
          <w:color w:val="000000"/>
          <w:sz w:val="32"/>
          <w:szCs w:val="32"/>
        </w:rPr>
        <w:t>日</w:t>
      </w:r>
    </w:p>
    <w:p w:rsidR="00373DD5" w:rsidRDefault="00373DD5" w:rsidP="00BA16AF">
      <w:pPr>
        <w:spacing w:line="576" w:lineRule="exact"/>
        <w:rPr>
          <w:rFonts w:ascii="仿宋_GB2312" w:eastAsia="仿宋_GB2312"/>
          <w:color w:val="000000"/>
          <w:sz w:val="32"/>
          <w:szCs w:val="32"/>
        </w:rPr>
      </w:pPr>
    </w:p>
    <w:p w:rsidR="00373DD5" w:rsidRDefault="00373DD5" w:rsidP="00BA16AF">
      <w:pPr>
        <w:spacing w:line="576" w:lineRule="exact"/>
        <w:rPr>
          <w:rFonts w:ascii="仿宋_GB2312" w:eastAsia="仿宋_GB2312"/>
          <w:color w:val="000000"/>
          <w:sz w:val="32"/>
          <w:szCs w:val="32"/>
        </w:rPr>
      </w:pPr>
    </w:p>
    <w:p w:rsidR="00373DD5" w:rsidRDefault="00373DD5" w:rsidP="00BA16AF">
      <w:pPr>
        <w:spacing w:line="576" w:lineRule="exact"/>
        <w:rPr>
          <w:rFonts w:ascii="仿宋_GB2312" w:eastAsia="仿宋_GB2312"/>
          <w:color w:val="000000"/>
          <w:sz w:val="32"/>
          <w:szCs w:val="32"/>
        </w:rPr>
      </w:pPr>
    </w:p>
    <w:p w:rsidR="00373DD5" w:rsidRDefault="00373DD5" w:rsidP="00BA16AF">
      <w:pPr>
        <w:spacing w:line="576" w:lineRule="exact"/>
        <w:rPr>
          <w:rFonts w:ascii="仿宋_GB2312" w:eastAsia="仿宋_GB2312"/>
          <w:color w:val="000000"/>
          <w:sz w:val="32"/>
          <w:szCs w:val="32"/>
        </w:rPr>
      </w:pPr>
    </w:p>
    <w:p w:rsidR="00373DD5" w:rsidRDefault="00373DD5" w:rsidP="00BA16AF">
      <w:pPr>
        <w:spacing w:line="576" w:lineRule="exact"/>
        <w:rPr>
          <w:rFonts w:ascii="仿宋_GB2312" w:eastAsia="仿宋_GB2312"/>
          <w:color w:val="000000"/>
          <w:sz w:val="32"/>
          <w:szCs w:val="32"/>
        </w:rPr>
      </w:pPr>
    </w:p>
    <w:p w:rsidR="00373DD5" w:rsidRDefault="00373DD5" w:rsidP="00BA16AF">
      <w:pPr>
        <w:spacing w:line="576" w:lineRule="exact"/>
        <w:rPr>
          <w:rFonts w:ascii="仿宋_GB2312" w:eastAsia="仿宋_GB2312"/>
          <w:color w:val="000000"/>
          <w:sz w:val="32"/>
          <w:szCs w:val="32"/>
        </w:rPr>
      </w:pPr>
    </w:p>
    <w:p w:rsidR="00373DD5" w:rsidRDefault="00373DD5" w:rsidP="00BA16AF">
      <w:pPr>
        <w:spacing w:line="576" w:lineRule="exact"/>
        <w:rPr>
          <w:rFonts w:ascii="仿宋_GB2312" w:eastAsia="仿宋_GB2312"/>
          <w:color w:val="000000"/>
          <w:sz w:val="32"/>
          <w:szCs w:val="32"/>
        </w:rPr>
      </w:pPr>
    </w:p>
    <w:p w:rsidR="00373DD5" w:rsidRDefault="00373DD5" w:rsidP="00BA16AF">
      <w:pPr>
        <w:spacing w:line="576" w:lineRule="exact"/>
        <w:rPr>
          <w:rFonts w:ascii="仿宋_GB2312" w:eastAsia="仿宋_GB2312"/>
          <w:color w:val="000000"/>
          <w:sz w:val="32"/>
          <w:szCs w:val="32"/>
        </w:rPr>
      </w:pPr>
    </w:p>
    <w:p w:rsidR="00373DD5" w:rsidRDefault="00373DD5" w:rsidP="00BA16AF">
      <w:pPr>
        <w:spacing w:line="576" w:lineRule="exact"/>
        <w:rPr>
          <w:rFonts w:ascii="仿宋_GB2312" w:eastAsia="仿宋_GB2312"/>
          <w:color w:val="000000"/>
          <w:sz w:val="32"/>
          <w:szCs w:val="32"/>
        </w:rPr>
      </w:pPr>
    </w:p>
    <w:p w:rsidR="00373DD5" w:rsidRDefault="00373DD5" w:rsidP="00BA16AF">
      <w:pPr>
        <w:spacing w:line="576" w:lineRule="exact"/>
        <w:rPr>
          <w:rFonts w:ascii="仿宋_GB2312" w:eastAsia="仿宋_GB2312"/>
          <w:color w:val="000000"/>
          <w:sz w:val="32"/>
          <w:szCs w:val="32"/>
        </w:rPr>
      </w:pPr>
    </w:p>
    <w:p w:rsidR="00373DD5" w:rsidRDefault="00373DD5" w:rsidP="00BA16AF">
      <w:pPr>
        <w:spacing w:line="576" w:lineRule="exact"/>
        <w:rPr>
          <w:rFonts w:ascii="仿宋_GB2312" w:eastAsia="仿宋_GB2312"/>
          <w:color w:val="000000"/>
          <w:sz w:val="32"/>
          <w:szCs w:val="32"/>
        </w:rPr>
      </w:pPr>
    </w:p>
    <w:p w:rsidR="00373DD5" w:rsidRDefault="00373DD5" w:rsidP="00BA16AF">
      <w:pPr>
        <w:spacing w:line="576" w:lineRule="exact"/>
        <w:rPr>
          <w:rFonts w:ascii="仿宋_GB2312" w:eastAsia="仿宋_GB2312"/>
          <w:color w:val="000000"/>
          <w:sz w:val="32"/>
          <w:szCs w:val="32"/>
        </w:rPr>
      </w:pPr>
    </w:p>
    <w:p w:rsidR="00373DD5" w:rsidRDefault="00373DD5" w:rsidP="00BA16AF">
      <w:pPr>
        <w:spacing w:line="576" w:lineRule="exact"/>
        <w:rPr>
          <w:rFonts w:ascii="仿宋_GB2312" w:eastAsia="仿宋_GB2312"/>
          <w:color w:val="000000"/>
          <w:sz w:val="32"/>
          <w:szCs w:val="32"/>
        </w:rPr>
      </w:pPr>
    </w:p>
    <w:p w:rsidR="00373DD5" w:rsidRDefault="00373DD5" w:rsidP="00BA16AF">
      <w:pPr>
        <w:spacing w:line="576" w:lineRule="exact"/>
        <w:rPr>
          <w:rFonts w:ascii="仿宋_GB2312" w:eastAsia="仿宋_GB2312"/>
          <w:color w:val="000000"/>
          <w:sz w:val="32"/>
          <w:szCs w:val="32"/>
        </w:rPr>
      </w:pPr>
    </w:p>
    <w:p w:rsidR="00373DD5" w:rsidRDefault="00373DD5" w:rsidP="00BA16AF">
      <w:pPr>
        <w:spacing w:line="576" w:lineRule="exact"/>
        <w:rPr>
          <w:rFonts w:ascii="仿宋_GB2312" w:eastAsia="仿宋_GB2312"/>
          <w:color w:val="000000"/>
          <w:sz w:val="32"/>
          <w:szCs w:val="32"/>
        </w:rPr>
      </w:pPr>
    </w:p>
    <w:p w:rsidR="00373DD5" w:rsidRDefault="00373DD5" w:rsidP="00BA16AF">
      <w:pPr>
        <w:spacing w:line="576" w:lineRule="exact"/>
        <w:rPr>
          <w:rFonts w:ascii="仿宋_GB2312" w:eastAsia="仿宋_GB2312"/>
          <w:color w:val="000000"/>
          <w:sz w:val="32"/>
          <w:szCs w:val="32"/>
        </w:rPr>
      </w:pPr>
    </w:p>
    <w:p w:rsidR="00373DD5" w:rsidRDefault="00373DD5" w:rsidP="00BA16AF">
      <w:pPr>
        <w:spacing w:line="576" w:lineRule="exact"/>
        <w:rPr>
          <w:rFonts w:ascii="仿宋_GB2312" w:eastAsia="仿宋_GB2312"/>
          <w:color w:val="000000"/>
          <w:sz w:val="32"/>
          <w:szCs w:val="32"/>
        </w:rPr>
      </w:pPr>
    </w:p>
    <w:p w:rsidR="00373DD5" w:rsidRDefault="00373DD5" w:rsidP="00BA16AF">
      <w:pPr>
        <w:spacing w:line="576" w:lineRule="exact"/>
        <w:rPr>
          <w:rFonts w:ascii="仿宋_GB2312" w:eastAsia="仿宋_GB2312"/>
          <w:color w:val="000000"/>
          <w:sz w:val="32"/>
          <w:szCs w:val="32"/>
        </w:rPr>
      </w:pPr>
    </w:p>
    <w:p w:rsidR="00373DD5" w:rsidRDefault="00373DD5" w:rsidP="00BA16AF">
      <w:pPr>
        <w:spacing w:line="576" w:lineRule="exact"/>
        <w:rPr>
          <w:rFonts w:ascii="仿宋_GB2312" w:eastAsia="仿宋_GB2312"/>
          <w:color w:val="000000"/>
          <w:sz w:val="32"/>
          <w:szCs w:val="32"/>
        </w:rPr>
      </w:pPr>
    </w:p>
    <w:p w:rsidR="00373DD5" w:rsidRPr="00BA16AF" w:rsidRDefault="00373DD5" w:rsidP="00BA16AF">
      <w:pPr>
        <w:spacing w:line="576" w:lineRule="exact"/>
        <w:rPr>
          <w:rFonts w:ascii="仿宋_GB2312" w:eastAsia="仿宋_GB2312"/>
          <w:color w:val="000000"/>
          <w:sz w:val="32"/>
          <w:szCs w:val="32"/>
        </w:rPr>
      </w:pPr>
    </w:p>
    <w:sectPr w:rsidR="00373DD5" w:rsidRPr="00BA16AF" w:rsidSect="00BA16AF">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DD5" w:rsidRDefault="00373DD5" w:rsidP="00C16911">
      <w:r>
        <w:separator/>
      </w:r>
    </w:p>
  </w:endnote>
  <w:endnote w:type="continuationSeparator" w:id="1">
    <w:p w:rsidR="00373DD5" w:rsidRDefault="00373DD5" w:rsidP="00C169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宋体"/>
    <w:panose1 w:val="00000000000000000000"/>
    <w:charset w:val="86"/>
    <w:family w:val="roman"/>
    <w:notTrueType/>
    <w:pitch w:val="default"/>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DD5" w:rsidRDefault="00373DD5" w:rsidP="00AA5D3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373DD5" w:rsidRDefault="00373DD5" w:rsidP="00BA16AF">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DD5" w:rsidRPr="00BA16AF" w:rsidRDefault="00373DD5" w:rsidP="00AA5D32">
    <w:pPr>
      <w:pStyle w:val="Footer"/>
      <w:framePr w:wrap="around" w:vAnchor="text" w:hAnchor="margin" w:xAlign="outside" w:y="1"/>
      <w:rPr>
        <w:rStyle w:val="PageNumber"/>
        <w:sz w:val="30"/>
        <w:szCs w:val="30"/>
      </w:rPr>
    </w:pPr>
    <w:r w:rsidRPr="00BA16AF">
      <w:rPr>
        <w:rStyle w:val="PageNumber"/>
        <w:sz w:val="30"/>
        <w:szCs w:val="30"/>
      </w:rPr>
      <w:fldChar w:fldCharType="begin"/>
    </w:r>
    <w:r w:rsidRPr="00BA16AF">
      <w:rPr>
        <w:rStyle w:val="PageNumber"/>
        <w:sz w:val="30"/>
        <w:szCs w:val="30"/>
      </w:rPr>
      <w:instrText xml:space="preserve">PAGE  </w:instrText>
    </w:r>
    <w:r w:rsidRPr="00BA16AF">
      <w:rPr>
        <w:rStyle w:val="PageNumber"/>
        <w:sz w:val="30"/>
        <w:szCs w:val="30"/>
      </w:rPr>
      <w:fldChar w:fldCharType="separate"/>
    </w:r>
    <w:r>
      <w:rPr>
        <w:rStyle w:val="PageNumber"/>
        <w:noProof/>
        <w:sz w:val="30"/>
        <w:szCs w:val="30"/>
      </w:rPr>
      <w:t>- 1 -</w:t>
    </w:r>
    <w:r w:rsidRPr="00BA16AF">
      <w:rPr>
        <w:rStyle w:val="PageNumber"/>
        <w:sz w:val="30"/>
        <w:szCs w:val="30"/>
      </w:rPr>
      <w:fldChar w:fldCharType="end"/>
    </w:r>
  </w:p>
  <w:p w:rsidR="00373DD5" w:rsidRDefault="00373DD5" w:rsidP="00BA16AF">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DD5" w:rsidRDefault="00373D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DD5" w:rsidRDefault="00373DD5" w:rsidP="00C16911">
      <w:r>
        <w:separator/>
      </w:r>
    </w:p>
  </w:footnote>
  <w:footnote w:type="continuationSeparator" w:id="1">
    <w:p w:rsidR="00373DD5" w:rsidRDefault="00373DD5" w:rsidP="00C169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DD5" w:rsidRDefault="00373D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DD5" w:rsidRDefault="00373DD5" w:rsidP="00DD2D9E">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DD5" w:rsidRDefault="00373DD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395B"/>
    <w:rsid w:val="000D533D"/>
    <w:rsid w:val="001104A0"/>
    <w:rsid w:val="001373E4"/>
    <w:rsid w:val="0024085F"/>
    <w:rsid w:val="002A4B09"/>
    <w:rsid w:val="002F6A61"/>
    <w:rsid w:val="00337574"/>
    <w:rsid w:val="00347E0E"/>
    <w:rsid w:val="00373DD5"/>
    <w:rsid w:val="003B7EEF"/>
    <w:rsid w:val="003E3B2E"/>
    <w:rsid w:val="003E65FC"/>
    <w:rsid w:val="0040110B"/>
    <w:rsid w:val="004A42F6"/>
    <w:rsid w:val="004D4E0B"/>
    <w:rsid w:val="005049B0"/>
    <w:rsid w:val="00567FD8"/>
    <w:rsid w:val="005C7A25"/>
    <w:rsid w:val="00632CB7"/>
    <w:rsid w:val="007436FC"/>
    <w:rsid w:val="00751298"/>
    <w:rsid w:val="00812E69"/>
    <w:rsid w:val="0083002A"/>
    <w:rsid w:val="008A17E5"/>
    <w:rsid w:val="008B7C9F"/>
    <w:rsid w:val="008C0D50"/>
    <w:rsid w:val="008D2A29"/>
    <w:rsid w:val="008D6E37"/>
    <w:rsid w:val="008E256E"/>
    <w:rsid w:val="00A32A5B"/>
    <w:rsid w:val="00A34800"/>
    <w:rsid w:val="00AA5D32"/>
    <w:rsid w:val="00B03CF1"/>
    <w:rsid w:val="00B56158"/>
    <w:rsid w:val="00BA16AF"/>
    <w:rsid w:val="00BD55CA"/>
    <w:rsid w:val="00C076EC"/>
    <w:rsid w:val="00C16911"/>
    <w:rsid w:val="00C508B8"/>
    <w:rsid w:val="00C96FCA"/>
    <w:rsid w:val="00CE70A9"/>
    <w:rsid w:val="00D60F57"/>
    <w:rsid w:val="00DA4FE3"/>
    <w:rsid w:val="00DD2D9E"/>
    <w:rsid w:val="00DD6FAA"/>
    <w:rsid w:val="00DE78A4"/>
    <w:rsid w:val="00E02FFC"/>
    <w:rsid w:val="00E86978"/>
    <w:rsid w:val="00EA7E10"/>
    <w:rsid w:val="00EB05E5"/>
    <w:rsid w:val="00ED2180"/>
    <w:rsid w:val="00ED2B05"/>
    <w:rsid w:val="00EE498E"/>
    <w:rsid w:val="00EF395B"/>
    <w:rsid w:val="00EF4088"/>
    <w:rsid w:val="00FC6EF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56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F395B"/>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semiHidden/>
    <w:rsid w:val="00C1691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16911"/>
    <w:rPr>
      <w:rFonts w:cs="Times New Roman"/>
      <w:sz w:val="18"/>
      <w:szCs w:val="18"/>
    </w:rPr>
  </w:style>
  <w:style w:type="paragraph" w:styleId="Footer">
    <w:name w:val="footer"/>
    <w:basedOn w:val="Normal"/>
    <w:link w:val="FooterChar"/>
    <w:uiPriority w:val="99"/>
    <w:semiHidden/>
    <w:rsid w:val="00C1691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16911"/>
    <w:rPr>
      <w:rFonts w:cs="Times New Roman"/>
      <w:sz w:val="18"/>
      <w:szCs w:val="18"/>
    </w:rPr>
  </w:style>
  <w:style w:type="paragraph" w:customStyle="1" w:styleId="Default">
    <w:name w:val="Default"/>
    <w:uiPriority w:val="99"/>
    <w:rsid w:val="000D533D"/>
    <w:pPr>
      <w:widowControl w:val="0"/>
      <w:autoSpaceDE w:val="0"/>
      <w:autoSpaceDN w:val="0"/>
      <w:adjustRightInd w:val="0"/>
    </w:pPr>
    <w:rPr>
      <w:rFonts w:ascii="......." w:eastAsia="......." w:hAnsi="......." w:cs="......."/>
      <w:color w:val="000000"/>
      <w:kern w:val="0"/>
      <w:sz w:val="24"/>
      <w:szCs w:val="24"/>
    </w:rPr>
  </w:style>
  <w:style w:type="character" w:styleId="PageNumber">
    <w:name w:val="page number"/>
    <w:basedOn w:val="DefaultParagraphFont"/>
    <w:uiPriority w:val="99"/>
    <w:semiHidden/>
    <w:rsid w:val="00BA16AF"/>
    <w:rPr>
      <w:rFonts w:cs="Times New Roman"/>
    </w:rPr>
  </w:style>
</w:styles>
</file>

<file path=word/webSettings.xml><?xml version="1.0" encoding="utf-8"?>
<w:webSettings xmlns:r="http://schemas.openxmlformats.org/officeDocument/2006/relationships" xmlns:w="http://schemas.openxmlformats.org/wordprocessingml/2006/main">
  <w:divs>
    <w:div w:id="13383861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104</TotalTime>
  <Pages>5</Pages>
  <Words>277</Words>
  <Characters>1581</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lenovo</cp:lastModifiedBy>
  <cp:revision>40</cp:revision>
  <cp:lastPrinted>2018-08-07T00:57:00Z</cp:lastPrinted>
  <dcterms:created xsi:type="dcterms:W3CDTF">2018-08-07T00:25:00Z</dcterms:created>
  <dcterms:modified xsi:type="dcterms:W3CDTF">2018-08-07T09:00:00Z</dcterms:modified>
</cp:coreProperties>
</file>