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D16" w:rsidRDefault="000B0D16" w:rsidP="000B0D16">
      <w:pPr>
        <w:spacing w:line="1000" w:lineRule="exact"/>
        <w:jc w:val="center"/>
        <w:rPr>
          <w:rFonts w:ascii="宋体" w:hAnsi="宋体" w:cs="宋体"/>
          <w:b/>
          <w:color w:val="000000" w:themeColor="text1"/>
          <w:sz w:val="44"/>
          <w:szCs w:val="44"/>
        </w:rPr>
      </w:pPr>
      <w:r>
        <w:rPr>
          <w:rFonts w:ascii="宋体" w:hAnsi="宋体" w:cs="宋体" w:hint="eastAsia"/>
          <w:b/>
          <w:color w:val="000000" w:themeColor="text1"/>
          <w:sz w:val="44"/>
          <w:szCs w:val="44"/>
        </w:rPr>
        <w:t>猕猴桃水泥架杆</w:t>
      </w:r>
    </w:p>
    <w:p w:rsidR="000B0D16" w:rsidRDefault="000B0D16" w:rsidP="000B0D16">
      <w:pPr>
        <w:spacing w:line="1000" w:lineRule="exact"/>
        <w:jc w:val="center"/>
        <w:rPr>
          <w:rFonts w:ascii="方正隶书简体" w:eastAsia="方正隶书简体" w:hAnsi="宋体"/>
          <w:color w:val="000000" w:themeColor="text1"/>
          <w:sz w:val="84"/>
          <w:szCs w:val="84"/>
        </w:rPr>
      </w:pPr>
    </w:p>
    <w:p w:rsidR="000B0D16" w:rsidRDefault="000B0D16" w:rsidP="000B0D16">
      <w:pPr>
        <w:spacing w:line="1000" w:lineRule="exact"/>
        <w:jc w:val="center"/>
        <w:rPr>
          <w:rFonts w:ascii="宋体" w:hAnsi="宋体"/>
          <w:color w:val="000000" w:themeColor="text1"/>
          <w:sz w:val="32"/>
          <w:szCs w:val="32"/>
        </w:rPr>
      </w:pPr>
      <w:r>
        <w:rPr>
          <w:rFonts w:ascii="方正小标宋简体" w:eastAsia="方正小标宋简体" w:hAnsi="方正小标宋简体" w:cs="方正小标宋简体" w:hint="eastAsia"/>
          <w:color w:val="000000" w:themeColor="text1"/>
          <w:sz w:val="84"/>
          <w:szCs w:val="84"/>
        </w:rPr>
        <w:t>竞争性谈判文件</w:t>
      </w:r>
    </w:p>
    <w:p w:rsidR="000B0D16" w:rsidRDefault="000B0D16" w:rsidP="000B0D16">
      <w:pPr>
        <w:spacing w:line="1000" w:lineRule="exact"/>
        <w:ind w:firstLine="360"/>
        <w:rPr>
          <w:rFonts w:ascii="宋体" w:hAnsi="宋体"/>
          <w:color w:val="000000" w:themeColor="text1"/>
          <w:sz w:val="32"/>
          <w:szCs w:val="32"/>
        </w:rPr>
      </w:pPr>
    </w:p>
    <w:p w:rsidR="000B0D16" w:rsidRDefault="000B0D16" w:rsidP="000B0D16">
      <w:pPr>
        <w:spacing w:line="1000" w:lineRule="exact"/>
        <w:ind w:firstLine="360"/>
        <w:rPr>
          <w:rFonts w:ascii="宋体" w:hAnsi="宋体"/>
          <w:color w:val="000000" w:themeColor="text1"/>
          <w:sz w:val="32"/>
          <w:szCs w:val="32"/>
        </w:rPr>
      </w:pPr>
    </w:p>
    <w:p w:rsidR="000B0D16" w:rsidRDefault="000B0D16" w:rsidP="000B0D16">
      <w:pPr>
        <w:spacing w:line="1000" w:lineRule="exact"/>
        <w:ind w:firstLine="360"/>
        <w:rPr>
          <w:rFonts w:ascii="宋体" w:hAnsi="宋体"/>
          <w:color w:val="000000" w:themeColor="text1"/>
          <w:sz w:val="32"/>
          <w:szCs w:val="32"/>
        </w:rPr>
      </w:pPr>
    </w:p>
    <w:p w:rsidR="000B0D16" w:rsidRDefault="000B0D16" w:rsidP="000B0D16">
      <w:pPr>
        <w:spacing w:line="1000" w:lineRule="exact"/>
        <w:ind w:firstLine="360"/>
        <w:rPr>
          <w:rFonts w:ascii="宋体" w:hAnsi="宋体"/>
          <w:color w:val="000000" w:themeColor="text1"/>
          <w:sz w:val="32"/>
          <w:szCs w:val="32"/>
        </w:rPr>
      </w:pPr>
    </w:p>
    <w:p w:rsidR="000B0D16" w:rsidRDefault="000B0D16" w:rsidP="000B0D16">
      <w:pPr>
        <w:spacing w:line="560" w:lineRule="exact"/>
        <w:rPr>
          <w:rFonts w:ascii="宋体" w:hAnsi="宋体" w:cs="宋体"/>
          <w:b/>
          <w:bCs/>
          <w:color w:val="000000" w:themeColor="text1"/>
          <w:sz w:val="36"/>
          <w:szCs w:val="36"/>
        </w:rPr>
      </w:pPr>
    </w:p>
    <w:p w:rsidR="000B0D16" w:rsidRDefault="000B0D16" w:rsidP="000B0D16">
      <w:pPr>
        <w:spacing w:line="560" w:lineRule="exact"/>
        <w:ind w:firstLine="360"/>
        <w:rPr>
          <w:rFonts w:ascii="宋体" w:hAnsi="宋体" w:cs="宋体"/>
          <w:b/>
          <w:bCs/>
          <w:color w:val="000000" w:themeColor="text1"/>
          <w:sz w:val="36"/>
          <w:szCs w:val="36"/>
        </w:rPr>
      </w:pPr>
    </w:p>
    <w:p w:rsidR="000B0D16" w:rsidRDefault="000B0D16" w:rsidP="000B0D16">
      <w:pPr>
        <w:spacing w:line="560" w:lineRule="exact"/>
        <w:ind w:firstLine="360"/>
        <w:rPr>
          <w:rFonts w:ascii="宋体" w:hAnsi="宋体" w:cs="宋体"/>
          <w:b/>
          <w:bCs/>
          <w:color w:val="000000" w:themeColor="text1"/>
          <w:sz w:val="36"/>
          <w:szCs w:val="36"/>
        </w:rPr>
      </w:pPr>
    </w:p>
    <w:p w:rsidR="000B0D16" w:rsidRDefault="000B0D16" w:rsidP="000B0D16">
      <w:pPr>
        <w:spacing w:line="560" w:lineRule="exact"/>
        <w:jc w:val="center"/>
        <w:rPr>
          <w:rFonts w:ascii="仿宋_GB2312" w:eastAsia="仿宋_GB2312" w:hAnsi="宋体" w:cs="宋体"/>
          <w:b/>
          <w:bCs/>
          <w:color w:val="000000" w:themeColor="text1"/>
          <w:sz w:val="32"/>
          <w:szCs w:val="32"/>
        </w:rPr>
      </w:pPr>
      <w:r>
        <w:rPr>
          <w:rFonts w:ascii="仿宋_GB2312" w:eastAsia="仿宋_GB2312" w:hAnsi="宋体" w:cs="宋体" w:hint="eastAsia"/>
          <w:b/>
          <w:bCs/>
          <w:color w:val="000000" w:themeColor="text1"/>
          <w:spacing w:val="-20"/>
          <w:sz w:val="32"/>
          <w:szCs w:val="32"/>
        </w:rPr>
        <w:t>苍溪县圣丰农产品经营有限公司</w:t>
      </w:r>
    </w:p>
    <w:p w:rsidR="000B0D16" w:rsidRDefault="000B0D16" w:rsidP="000B0D16">
      <w:pPr>
        <w:spacing w:line="560" w:lineRule="exact"/>
        <w:jc w:val="center"/>
        <w:rPr>
          <w:rFonts w:ascii="仿宋_GB2312" w:eastAsia="仿宋_GB2312" w:hAnsi="宋体" w:cs="宋体"/>
          <w:b/>
          <w:bCs/>
          <w:color w:val="000000" w:themeColor="text1"/>
          <w:sz w:val="36"/>
          <w:szCs w:val="36"/>
          <w:u w:val="single"/>
        </w:rPr>
      </w:pPr>
    </w:p>
    <w:p w:rsidR="000B0D16" w:rsidRDefault="000B0D16" w:rsidP="000B0D16">
      <w:pPr>
        <w:spacing w:line="560" w:lineRule="exact"/>
        <w:ind w:firstLineChars="600" w:firstLine="2168"/>
        <w:rPr>
          <w:rFonts w:ascii="仿宋_GB2312" w:eastAsia="仿宋_GB2312" w:hAnsi="宋体" w:cs="宋体"/>
          <w:b/>
          <w:bCs/>
          <w:color w:val="000000" w:themeColor="text1"/>
          <w:sz w:val="36"/>
          <w:szCs w:val="36"/>
          <w:u w:val="single"/>
        </w:rPr>
      </w:pPr>
    </w:p>
    <w:p w:rsidR="000B0D16" w:rsidRPr="0029086D" w:rsidRDefault="000B0D16" w:rsidP="000B0D16">
      <w:pPr>
        <w:spacing w:line="560" w:lineRule="exact"/>
        <w:jc w:val="center"/>
        <w:rPr>
          <w:rFonts w:ascii="仿宋_GB2312" w:eastAsia="仿宋_GB2312" w:hAnsi="宋体" w:cs="宋体"/>
          <w:b/>
          <w:bCs/>
          <w:color w:val="000000" w:themeColor="text1"/>
          <w:sz w:val="32"/>
          <w:szCs w:val="32"/>
        </w:rPr>
      </w:pPr>
      <w:r w:rsidRPr="0029086D">
        <w:rPr>
          <w:rFonts w:ascii="仿宋_GB2312" w:eastAsia="仿宋_GB2312" w:hAnsi="宋体" w:cs="宋体" w:hint="eastAsia"/>
          <w:b/>
          <w:bCs/>
          <w:color w:val="000000" w:themeColor="text1"/>
          <w:sz w:val="32"/>
          <w:szCs w:val="32"/>
        </w:rPr>
        <w:t>2017年</w:t>
      </w:r>
      <w:r w:rsidRPr="0029086D">
        <w:rPr>
          <w:rFonts w:ascii="仿宋_GB2312" w:eastAsia="仿宋_GB2312" w:hAnsi="宋体" w:cs="宋体" w:hint="eastAsia"/>
          <w:b/>
          <w:bCs/>
          <w:color w:val="000000" w:themeColor="text1"/>
          <w:sz w:val="32"/>
          <w:szCs w:val="32"/>
          <w:u w:val="single"/>
        </w:rPr>
        <w:t xml:space="preserve"> </w:t>
      </w:r>
      <w:r>
        <w:rPr>
          <w:rFonts w:ascii="仿宋_GB2312" w:eastAsia="仿宋_GB2312" w:hAnsi="宋体" w:cs="宋体" w:hint="eastAsia"/>
          <w:b/>
          <w:bCs/>
          <w:color w:val="000000" w:themeColor="text1"/>
          <w:sz w:val="32"/>
          <w:szCs w:val="32"/>
          <w:u w:val="single"/>
        </w:rPr>
        <w:t>4</w:t>
      </w:r>
      <w:r w:rsidRPr="0029086D">
        <w:rPr>
          <w:rFonts w:ascii="仿宋_GB2312" w:eastAsia="仿宋_GB2312" w:hAnsi="宋体" w:cs="宋体" w:hint="eastAsia"/>
          <w:b/>
          <w:bCs/>
          <w:color w:val="000000" w:themeColor="text1"/>
          <w:sz w:val="32"/>
          <w:szCs w:val="32"/>
          <w:u w:val="single"/>
        </w:rPr>
        <w:t xml:space="preserve"> </w:t>
      </w:r>
      <w:r w:rsidRPr="0029086D">
        <w:rPr>
          <w:rFonts w:ascii="仿宋_GB2312" w:eastAsia="仿宋_GB2312" w:hAnsi="宋体" w:cs="宋体" w:hint="eastAsia"/>
          <w:b/>
          <w:bCs/>
          <w:color w:val="000000" w:themeColor="text1"/>
          <w:sz w:val="32"/>
          <w:szCs w:val="32"/>
        </w:rPr>
        <w:t>月</w:t>
      </w:r>
    </w:p>
    <w:p w:rsidR="000B0D16" w:rsidRPr="0029086D" w:rsidRDefault="000B0D16" w:rsidP="000B0D16">
      <w:pPr>
        <w:spacing w:line="560" w:lineRule="exact"/>
        <w:jc w:val="center"/>
        <w:rPr>
          <w:rFonts w:ascii="仿宋_GB2312" w:eastAsia="仿宋_GB2312" w:hAnsi="宋体" w:cs="宋体"/>
          <w:b/>
          <w:bCs/>
          <w:color w:val="000000" w:themeColor="text1"/>
          <w:sz w:val="32"/>
          <w:szCs w:val="32"/>
        </w:rPr>
      </w:pPr>
    </w:p>
    <w:p w:rsidR="000B0D16" w:rsidRDefault="000B0D16" w:rsidP="000B0D16">
      <w:pPr>
        <w:spacing w:line="560" w:lineRule="exact"/>
        <w:jc w:val="center"/>
        <w:rPr>
          <w:rFonts w:ascii="仿宋_GB2312" w:eastAsia="仿宋_GB2312" w:hAnsi="宋体" w:cs="宋体"/>
          <w:b/>
          <w:bCs/>
          <w:color w:val="000000" w:themeColor="text1"/>
          <w:sz w:val="32"/>
          <w:szCs w:val="32"/>
        </w:rPr>
      </w:pPr>
    </w:p>
    <w:p w:rsidR="000B0D16" w:rsidRDefault="000B0D16" w:rsidP="000B0D16">
      <w:pPr>
        <w:spacing w:line="560" w:lineRule="exact"/>
        <w:jc w:val="center"/>
        <w:rPr>
          <w:rFonts w:ascii="仿宋_GB2312" w:eastAsia="仿宋_GB2312" w:hAnsi="宋体" w:cs="宋体"/>
          <w:b/>
          <w:bCs/>
          <w:color w:val="000000" w:themeColor="text1"/>
          <w:sz w:val="32"/>
          <w:szCs w:val="32"/>
        </w:rPr>
      </w:pPr>
    </w:p>
    <w:p w:rsidR="00E33929" w:rsidRDefault="00E33929" w:rsidP="000B0D16">
      <w:pPr>
        <w:ind w:firstLineChars="181" w:firstLine="579"/>
        <w:rPr>
          <w:rFonts w:ascii="仿宋_GB2312" w:eastAsia="仿宋_GB2312" w:hAnsi="仿宋_GB2312" w:cs="仿宋_GB2312"/>
          <w:color w:val="000000" w:themeColor="text1"/>
          <w:sz w:val="32"/>
          <w:szCs w:val="32"/>
        </w:rPr>
      </w:pPr>
    </w:p>
    <w:p w:rsidR="00E33929" w:rsidRDefault="00E33929" w:rsidP="000B0D16">
      <w:pPr>
        <w:ind w:firstLineChars="181" w:firstLine="579"/>
        <w:rPr>
          <w:rFonts w:ascii="仿宋_GB2312" w:eastAsia="仿宋_GB2312" w:hAnsi="仿宋_GB2312" w:cs="仿宋_GB2312"/>
          <w:color w:val="000000" w:themeColor="text1"/>
          <w:sz w:val="32"/>
          <w:szCs w:val="32"/>
        </w:rPr>
      </w:pPr>
    </w:p>
    <w:p w:rsidR="000B0D16" w:rsidRDefault="000B0D16" w:rsidP="000B0D16">
      <w:pPr>
        <w:ind w:firstLineChars="181" w:firstLine="579"/>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因猕猴桃园区建设需要，我公司拟采用竞争性谈判方式对园区猕猴桃水泥架杆进行采购。</w:t>
      </w:r>
    </w:p>
    <w:p w:rsidR="000B0D16" w:rsidRDefault="000B0D16" w:rsidP="000B0D16">
      <w:pPr>
        <w:numPr>
          <w:ilvl w:val="0"/>
          <w:numId w:val="1"/>
        </w:numPr>
        <w:ind w:firstLine="420"/>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t>谈判概况：</w:t>
      </w:r>
    </w:p>
    <w:p w:rsidR="000B0D16" w:rsidRDefault="000B0D16" w:rsidP="000B0D16">
      <w:pPr>
        <w:pStyle w:val="1"/>
        <w:numPr>
          <w:ilvl w:val="0"/>
          <w:numId w:val="2"/>
        </w:numPr>
        <w:ind w:firstLineChars="0"/>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竞争性谈判人：</w:t>
      </w:r>
      <w:r>
        <w:rPr>
          <w:rFonts w:ascii="仿宋_GB2312" w:eastAsia="仿宋_GB2312" w:hAnsi="仿宋_GB2312" w:cs="仿宋_GB2312" w:hint="eastAsia"/>
          <w:color w:val="000000" w:themeColor="text1"/>
          <w:sz w:val="32"/>
          <w:szCs w:val="32"/>
          <w:u w:val="single"/>
        </w:rPr>
        <w:t>苍溪县圣丰农产品经营有限公司</w:t>
      </w:r>
      <w:r>
        <w:rPr>
          <w:rFonts w:ascii="仿宋_GB2312" w:eastAsia="仿宋_GB2312" w:hAnsi="仿宋_GB2312" w:cs="仿宋_GB2312" w:hint="eastAsia"/>
          <w:color w:val="000000" w:themeColor="text1"/>
          <w:sz w:val="32"/>
          <w:szCs w:val="32"/>
        </w:rPr>
        <w:t>；</w:t>
      </w:r>
    </w:p>
    <w:p w:rsidR="000B0D16" w:rsidRDefault="000B0D16" w:rsidP="000B0D16">
      <w:pPr>
        <w:pStyle w:val="1"/>
        <w:numPr>
          <w:ilvl w:val="0"/>
          <w:numId w:val="2"/>
        </w:numPr>
        <w:ind w:firstLineChars="0"/>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项目描述：</w:t>
      </w:r>
    </w:p>
    <w:p w:rsidR="000B0D16" w:rsidRPr="00853CAB" w:rsidRDefault="000B0D16" w:rsidP="000B0D16">
      <w:pPr>
        <w:ind w:firstLine="645"/>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圣丰公司在苍溪县歧坪镇梁凤村、六股树村建设高标准猕猴桃园区，现需采购猕猴桃水泥架杆</w:t>
      </w:r>
      <w:r>
        <w:rPr>
          <w:rFonts w:ascii="仿宋_GB2312" w:eastAsia="仿宋_GB2312" w:hAnsi="仿宋_GB2312" w:cs="仿宋_GB2312" w:hint="eastAsia"/>
          <w:color w:val="000000" w:themeColor="text1"/>
          <w:sz w:val="32"/>
          <w:szCs w:val="32"/>
          <w:u w:val="single"/>
        </w:rPr>
        <w:t>5000</w:t>
      </w:r>
      <w:r w:rsidRPr="00853CAB">
        <w:rPr>
          <w:rFonts w:ascii="仿宋_GB2312" w:eastAsia="仿宋_GB2312" w:hAnsi="仿宋_GB2312" w:cs="仿宋_GB2312" w:hint="eastAsia"/>
          <w:color w:val="000000" w:themeColor="text1"/>
          <w:sz w:val="32"/>
          <w:szCs w:val="32"/>
        </w:rPr>
        <w:t>根。</w:t>
      </w:r>
    </w:p>
    <w:p w:rsidR="000B0D16" w:rsidRDefault="000B0D16" w:rsidP="000B0D16">
      <w:pPr>
        <w:numPr>
          <w:ilvl w:val="0"/>
          <w:numId w:val="1"/>
        </w:numPr>
        <w:ind w:firstLine="420"/>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t>竞争性谈判被邀请人资格（资质）要求：</w:t>
      </w:r>
    </w:p>
    <w:p w:rsidR="000B0D16" w:rsidRDefault="000B0D16" w:rsidP="005F6E0A">
      <w:pPr>
        <w:spacing w:afterLines="50" w:line="440" w:lineRule="exact"/>
        <w:ind w:firstLine="56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kern w:val="0"/>
          <w:sz w:val="32"/>
          <w:szCs w:val="32"/>
        </w:rPr>
        <w:t>采购人根据本项目的特殊要求规定参加谈判的供应商应具备的特定条件：</w:t>
      </w:r>
    </w:p>
    <w:p w:rsidR="000B0D16" w:rsidRPr="00D54F78" w:rsidRDefault="000B0D16" w:rsidP="005F6E0A">
      <w:pPr>
        <w:spacing w:afterLines="50" w:line="44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sz w:val="32"/>
          <w:szCs w:val="32"/>
        </w:rPr>
        <w:t>1.1</w:t>
      </w:r>
      <w:r w:rsidRPr="00D54F78">
        <w:rPr>
          <w:rFonts w:ascii="仿宋_GB2312" w:eastAsia="仿宋_GB2312" w:hAnsi="仿宋_GB2312" w:cs="仿宋_GB2312" w:hint="eastAsia"/>
          <w:color w:val="000000" w:themeColor="text1"/>
          <w:sz w:val="32"/>
          <w:szCs w:val="32"/>
        </w:rPr>
        <w:t>具有独立承担民事责任的自然人或法人,有良好的商</w:t>
      </w:r>
      <w:r w:rsidRPr="00D54F78">
        <w:rPr>
          <w:rFonts w:ascii="仿宋_GB2312" w:eastAsia="仿宋_GB2312" w:hAnsi="仿宋_GB2312" w:cs="仿宋_GB2312" w:hint="eastAsia"/>
          <w:color w:val="000000" w:themeColor="text1"/>
          <w:kern w:val="0"/>
          <w:sz w:val="32"/>
          <w:szCs w:val="32"/>
        </w:rPr>
        <w:t>业信誉；</w:t>
      </w:r>
    </w:p>
    <w:p w:rsidR="000B0D16" w:rsidRPr="00663DFC" w:rsidRDefault="000B0D16" w:rsidP="005F6E0A">
      <w:pPr>
        <w:spacing w:afterLines="50" w:line="440" w:lineRule="exact"/>
        <w:ind w:firstLineChars="200" w:firstLine="640"/>
        <w:rPr>
          <w:rFonts w:ascii="仿宋_GB2312" w:eastAsia="仿宋_GB2312" w:hAnsi="仿宋_GB2312" w:cs="仿宋_GB2312"/>
          <w:color w:val="000000" w:themeColor="text1"/>
          <w:sz w:val="32"/>
          <w:szCs w:val="32"/>
        </w:rPr>
      </w:pPr>
      <w:r w:rsidRPr="00663DFC">
        <w:rPr>
          <w:rFonts w:ascii="仿宋_GB2312" w:eastAsia="仿宋_GB2312" w:hAnsi="仿宋_GB2312" w:cs="仿宋_GB2312" w:hint="eastAsia"/>
          <w:color w:val="000000" w:themeColor="text1"/>
          <w:sz w:val="32"/>
          <w:szCs w:val="32"/>
        </w:rPr>
        <w:t>1.2具有履行合同所必需的专业设备和技术能力；</w:t>
      </w:r>
    </w:p>
    <w:p w:rsidR="000B0D16" w:rsidRDefault="000B0D16" w:rsidP="005F6E0A">
      <w:pPr>
        <w:spacing w:afterLines="50" w:line="4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1.3具有良好的口碑和业绩证明；</w:t>
      </w:r>
    </w:p>
    <w:p w:rsidR="000B0D16" w:rsidRPr="003F5020" w:rsidRDefault="000B0D16" w:rsidP="005F6E0A">
      <w:pPr>
        <w:spacing w:afterLines="50" w:line="440" w:lineRule="exact"/>
        <w:ind w:firstLineChars="200" w:firstLine="640"/>
        <w:rPr>
          <w:rFonts w:ascii="仿宋_GB2312" w:eastAsia="仿宋_GB2312" w:hAnsi="仿宋_GB2312" w:cs="仿宋_GB2312"/>
          <w:color w:val="000000" w:themeColor="text1"/>
          <w:sz w:val="32"/>
          <w:szCs w:val="32"/>
        </w:rPr>
      </w:pPr>
      <w:r w:rsidRPr="003F5020">
        <w:rPr>
          <w:rFonts w:ascii="仿宋_GB2312" w:eastAsia="仿宋_GB2312" w:hAnsi="仿宋_GB2312" w:cs="仿宋_GB2312" w:hint="eastAsia"/>
          <w:color w:val="000000" w:themeColor="text1"/>
          <w:sz w:val="32"/>
          <w:szCs w:val="32"/>
        </w:rPr>
        <w:t>1.4</w:t>
      </w:r>
      <w:r>
        <w:rPr>
          <w:rFonts w:ascii="仿宋_GB2312" w:eastAsia="仿宋_GB2312" w:hAnsi="仿宋_GB2312" w:cs="仿宋_GB2312" w:hint="eastAsia"/>
          <w:color w:val="000000" w:themeColor="text1"/>
          <w:sz w:val="32"/>
          <w:szCs w:val="32"/>
        </w:rPr>
        <w:t>本次采购</w:t>
      </w:r>
      <w:r w:rsidRPr="003F5020">
        <w:rPr>
          <w:rFonts w:ascii="仿宋_GB2312" w:eastAsia="仿宋_GB2312" w:hAnsi="仿宋_GB2312" w:cs="仿宋_GB2312" w:hint="eastAsia"/>
          <w:color w:val="000000" w:themeColor="text1"/>
          <w:sz w:val="32"/>
          <w:szCs w:val="32"/>
        </w:rPr>
        <w:t>交纳谈判保证金</w:t>
      </w:r>
      <w:r w:rsidRPr="00E6046A">
        <w:rPr>
          <w:rFonts w:ascii="仿宋_GB2312" w:eastAsia="仿宋_GB2312" w:hAnsi="仿宋_GB2312" w:cs="仿宋_GB2312" w:hint="eastAsia"/>
          <w:color w:val="000000" w:themeColor="text1"/>
          <w:sz w:val="32"/>
          <w:szCs w:val="32"/>
          <w:u w:val="single"/>
        </w:rPr>
        <w:t>0.5</w:t>
      </w:r>
      <w:r w:rsidRPr="00872347">
        <w:rPr>
          <w:rFonts w:ascii="仿宋_GB2312" w:eastAsia="仿宋_GB2312" w:hAnsi="仿宋_GB2312" w:cs="仿宋_GB2312" w:hint="eastAsia"/>
          <w:color w:val="000000" w:themeColor="text1"/>
          <w:sz w:val="32"/>
          <w:szCs w:val="32"/>
        </w:rPr>
        <w:t>万元</w:t>
      </w:r>
      <w:r w:rsidRPr="003F5020">
        <w:rPr>
          <w:rFonts w:ascii="仿宋_GB2312" w:eastAsia="仿宋_GB2312" w:hAnsi="仿宋_GB2312" w:cs="仿宋_GB2312" w:hint="eastAsia"/>
          <w:color w:val="000000" w:themeColor="text1"/>
          <w:sz w:val="32"/>
          <w:szCs w:val="32"/>
        </w:rPr>
        <w:t>。</w:t>
      </w:r>
    </w:p>
    <w:p w:rsidR="000B0D16" w:rsidRDefault="000B0D16" w:rsidP="005F6E0A">
      <w:pPr>
        <w:spacing w:afterLines="50" w:line="440" w:lineRule="exact"/>
        <w:rPr>
          <w:rFonts w:ascii="仿宋_GB2312" w:eastAsia="仿宋_GB2312" w:hAnsi="仿宋_GB2312" w:cs="仿宋_GB2312"/>
          <w:color w:val="000000" w:themeColor="text1"/>
          <w:sz w:val="32"/>
          <w:szCs w:val="32"/>
        </w:rPr>
      </w:pPr>
      <w:r>
        <w:rPr>
          <w:rFonts w:ascii="黑体" w:eastAsia="黑体" w:hAnsi="黑体" w:cs="仿宋_GB2312" w:hint="eastAsia"/>
          <w:color w:val="000000" w:themeColor="text1"/>
          <w:sz w:val="32"/>
          <w:szCs w:val="32"/>
        </w:rPr>
        <w:t xml:space="preserve">    三、竞争性谈判文件的组成：</w:t>
      </w:r>
      <w:r>
        <w:rPr>
          <w:rFonts w:ascii="仿宋_GB2312" w:eastAsia="仿宋_GB2312" w:hAnsi="仿宋_GB2312" w:cs="仿宋_GB2312" w:hint="eastAsia"/>
          <w:color w:val="000000" w:themeColor="text1"/>
          <w:sz w:val="32"/>
          <w:szCs w:val="32"/>
        </w:rPr>
        <w:t>竞争性谈判被邀请人应当按照谈判文件要求编制竞争性谈判书，装订成册并密封。竞争性谈判文件</w:t>
      </w:r>
      <w:r w:rsidRPr="00017DD7">
        <w:rPr>
          <w:rFonts w:ascii="仿宋_GB2312" w:eastAsia="仿宋_GB2312" w:hAnsi="仿宋_GB2312" w:cs="仿宋_GB2312" w:hint="eastAsia"/>
          <w:color w:val="000000" w:themeColor="text1"/>
          <w:sz w:val="32"/>
          <w:szCs w:val="32"/>
        </w:rPr>
        <w:t>需</w:t>
      </w:r>
      <w:r w:rsidRPr="00017DD7">
        <w:rPr>
          <w:rFonts w:ascii="仿宋_GB2312" w:eastAsia="仿宋_GB2312" w:hAnsi="仿宋_GB2312" w:cs="仿宋_GB2312" w:hint="eastAsia"/>
          <w:color w:val="000000" w:themeColor="text1"/>
          <w:sz w:val="32"/>
          <w:szCs w:val="32"/>
          <w:u w:val="single"/>
        </w:rPr>
        <w:t>正本</w:t>
      </w:r>
      <w:r w:rsidRPr="00017DD7">
        <w:rPr>
          <w:rFonts w:ascii="仿宋_GB2312" w:eastAsia="仿宋_GB2312" w:hAnsi="仿宋_GB2312" w:cs="仿宋_GB2312" w:hint="eastAsia"/>
          <w:color w:val="000000" w:themeColor="text1"/>
          <w:sz w:val="32"/>
          <w:szCs w:val="32"/>
        </w:rPr>
        <w:t>壹份和</w:t>
      </w:r>
      <w:r w:rsidRPr="00017DD7">
        <w:rPr>
          <w:rFonts w:ascii="仿宋_GB2312" w:eastAsia="仿宋_GB2312" w:hAnsi="仿宋_GB2312" w:cs="仿宋_GB2312" w:hint="eastAsia"/>
          <w:color w:val="000000" w:themeColor="text1"/>
          <w:sz w:val="32"/>
          <w:szCs w:val="32"/>
          <w:u w:val="single"/>
        </w:rPr>
        <w:t>副本</w:t>
      </w:r>
      <w:r w:rsidRPr="00017DD7">
        <w:rPr>
          <w:rFonts w:ascii="仿宋_GB2312" w:eastAsia="仿宋_GB2312" w:hAnsi="仿宋_GB2312" w:cs="仿宋_GB2312" w:hint="eastAsia"/>
          <w:color w:val="000000" w:themeColor="text1"/>
          <w:sz w:val="32"/>
          <w:szCs w:val="32"/>
        </w:rPr>
        <w:t>贰份</w:t>
      </w:r>
      <w:r>
        <w:rPr>
          <w:rFonts w:ascii="仿宋_GB2312" w:eastAsia="仿宋_GB2312" w:hAnsi="仿宋_GB2312" w:cs="仿宋_GB2312" w:hint="eastAsia"/>
          <w:color w:val="000000" w:themeColor="text1"/>
          <w:sz w:val="32"/>
          <w:szCs w:val="32"/>
        </w:rPr>
        <w:t>，须由被邀请人法人或其授权代表签字或盖章。</w:t>
      </w:r>
    </w:p>
    <w:p w:rsidR="000B0D16" w:rsidRDefault="000B0D16" w:rsidP="005F6E0A">
      <w:pPr>
        <w:spacing w:afterLines="50" w:line="440" w:lineRule="exact"/>
        <w:ind w:firstLineChars="200" w:firstLine="640"/>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t>四、竞争性谈判流程</w:t>
      </w:r>
    </w:p>
    <w:p w:rsidR="000B0D16" w:rsidRDefault="000B0D16" w:rsidP="005F6E0A">
      <w:pPr>
        <w:spacing w:afterLines="50" w:line="4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由于生产水泥猕猴桃架杆存在一定专业性，拟采用以下步骤和方式进行:</w:t>
      </w:r>
    </w:p>
    <w:p w:rsidR="000B0D16" w:rsidRPr="00017DD7" w:rsidRDefault="000B0D16" w:rsidP="005F6E0A">
      <w:pPr>
        <w:spacing w:afterLines="50" w:line="44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1.摸底调查：</w:t>
      </w:r>
      <w:r>
        <w:rPr>
          <w:rFonts w:ascii="仿宋_GB2312" w:eastAsia="仿宋_GB2312" w:hAnsi="仿宋_GB2312" w:cs="仿宋_GB2312" w:hint="eastAsia"/>
          <w:color w:val="000000" w:themeColor="text1"/>
          <w:sz w:val="32"/>
          <w:szCs w:val="32"/>
        </w:rPr>
        <w:t>公司确定采购猕猴桃架杆的数量、规格后，组织公司人员进行市场摸底调查</w:t>
      </w:r>
      <w:r w:rsidRPr="00017DD7">
        <w:rPr>
          <w:rFonts w:ascii="仿宋_GB2312" w:eastAsia="仿宋_GB2312" w:hAnsi="仿宋_GB2312" w:cs="仿宋_GB2312" w:hint="eastAsia"/>
          <w:color w:val="000000" w:themeColor="text1"/>
          <w:sz w:val="32"/>
          <w:szCs w:val="32"/>
        </w:rPr>
        <w:t>，调查内容包括：材质说明、样式和货物单价；</w:t>
      </w:r>
      <w:r w:rsidRPr="00017DD7">
        <w:rPr>
          <w:rFonts w:ascii="仿宋_GB2312" w:eastAsia="仿宋_GB2312" w:hAnsi="仿宋_GB2312" w:cs="仿宋_GB2312"/>
          <w:color w:val="000000" w:themeColor="text1"/>
          <w:sz w:val="32"/>
          <w:szCs w:val="32"/>
        </w:rPr>
        <w:t xml:space="preserve"> </w:t>
      </w:r>
    </w:p>
    <w:p w:rsidR="000B0D16" w:rsidRPr="00341B85" w:rsidRDefault="000B0D16" w:rsidP="005F6E0A">
      <w:pPr>
        <w:spacing w:afterLines="50" w:line="440" w:lineRule="exact"/>
        <w:ind w:left="640"/>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lastRenderedPageBreak/>
        <w:t>2.编制控制价：</w:t>
      </w:r>
      <w:r w:rsidRPr="00341B85">
        <w:rPr>
          <w:rFonts w:ascii="仿宋_GB2312" w:eastAsia="仿宋_GB2312" w:hAnsi="仿宋_GB2312" w:cs="仿宋_GB2312" w:hint="eastAsia"/>
          <w:color w:val="000000" w:themeColor="text1"/>
          <w:sz w:val="32"/>
          <w:szCs w:val="32"/>
        </w:rPr>
        <w:t>公司谈判领导小组根据市场调查结果确</w:t>
      </w:r>
    </w:p>
    <w:p w:rsidR="000B0D16" w:rsidRPr="00341B85" w:rsidRDefault="000B0D16" w:rsidP="005F6E0A">
      <w:pPr>
        <w:spacing w:afterLines="50" w:line="440" w:lineRule="exact"/>
        <w:rPr>
          <w:rFonts w:ascii="仿宋_GB2312" w:eastAsia="仿宋_GB2312" w:hAnsi="仿宋_GB2312" w:cs="仿宋_GB2312"/>
          <w:color w:val="000000" w:themeColor="text1"/>
          <w:sz w:val="32"/>
          <w:szCs w:val="32"/>
        </w:rPr>
      </w:pPr>
      <w:r w:rsidRPr="00341B85">
        <w:rPr>
          <w:rFonts w:ascii="仿宋_GB2312" w:eastAsia="仿宋_GB2312" w:hAnsi="仿宋_GB2312" w:cs="仿宋_GB2312" w:hint="eastAsia"/>
          <w:color w:val="000000" w:themeColor="text1"/>
          <w:sz w:val="32"/>
          <w:szCs w:val="32"/>
        </w:rPr>
        <w:t>定项目单项控制价格；</w:t>
      </w:r>
      <w:r w:rsidRPr="00341B85">
        <w:rPr>
          <w:rFonts w:ascii="仿宋_GB2312" w:eastAsia="仿宋_GB2312" w:hAnsi="仿宋_GB2312" w:cs="仿宋_GB2312"/>
          <w:color w:val="000000" w:themeColor="text1"/>
          <w:sz w:val="32"/>
          <w:szCs w:val="32"/>
        </w:rPr>
        <w:t xml:space="preserve"> </w:t>
      </w:r>
    </w:p>
    <w:p w:rsidR="000B0D16" w:rsidRDefault="000B0D16" w:rsidP="005F6E0A">
      <w:pPr>
        <w:spacing w:afterLines="50" w:line="44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3.发布邀请：</w:t>
      </w:r>
      <w:r>
        <w:rPr>
          <w:rFonts w:ascii="仿宋_GB2312" w:eastAsia="仿宋_GB2312" w:hAnsi="仿宋_GB2312" w:cs="仿宋_GB2312" w:hint="eastAsia"/>
          <w:color w:val="000000" w:themeColor="text1"/>
          <w:sz w:val="32"/>
          <w:szCs w:val="32"/>
        </w:rPr>
        <w:t>公司谈判领导小组根据市场调查结果确定被邀请名单并向被邀请人发布邀请函；</w:t>
      </w:r>
    </w:p>
    <w:p w:rsidR="000B0D16" w:rsidRDefault="000B0D16" w:rsidP="005F6E0A">
      <w:pPr>
        <w:spacing w:afterLines="50" w:line="44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4.谈判：</w:t>
      </w:r>
      <w:r>
        <w:rPr>
          <w:rFonts w:ascii="仿宋_GB2312" w:eastAsia="仿宋_GB2312" w:hAnsi="仿宋_GB2312" w:cs="仿宋_GB2312" w:hint="eastAsia"/>
          <w:color w:val="000000" w:themeColor="text1"/>
          <w:sz w:val="32"/>
          <w:szCs w:val="32"/>
        </w:rPr>
        <w:t>公司谈判领导小组组织谈判评审；</w:t>
      </w:r>
    </w:p>
    <w:p w:rsidR="000B0D16" w:rsidRDefault="000B0D16" w:rsidP="005F6E0A">
      <w:pPr>
        <w:spacing w:afterLines="50" w:line="44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5.结果确定：</w:t>
      </w:r>
      <w:r>
        <w:rPr>
          <w:rFonts w:ascii="仿宋_GB2312" w:eastAsia="仿宋_GB2312" w:hAnsi="仿宋_GB2312" w:cs="仿宋_GB2312" w:hint="eastAsia"/>
          <w:color w:val="000000" w:themeColor="text1"/>
          <w:sz w:val="32"/>
          <w:szCs w:val="32"/>
        </w:rPr>
        <w:t>根据评审小组建议名单确定供应商，原则上确定第一中选人为最终供应商，若第一中选人自愿放弃或其他条件原因不能履行合同可顺序确定第二中选人为最终供应商；</w:t>
      </w:r>
    </w:p>
    <w:p w:rsidR="000B0D16" w:rsidRPr="00AA4C1C" w:rsidRDefault="000B0D16" w:rsidP="005F6E0A">
      <w:pPr>
        <w:spacing w:afterLines="50" w:line="440" w:lineRule="exact"/>
        <w:ind w:firstLine="640"/>
        <w:rPr>
          <w:rFonts w:ascii="仿宋_GB2312" w:eastAsia="仿宋_GB2312" w:hAnsi="仿宋_GB2312" w:cs="仿宋_GB2312"/>
          <w:color w:val="FF0000"/>
          <w:sz w:val="32"/>
          <w:szCs w:val="32"/>
        </w:rPr>
      </w:pPr>
      <w:r>
        <w:rPr>
          <w:rFonts w:ascii="仿宋_GB2312" w:eastAsia="仿宋_GB2312" w:hAnsi="仿宋_GB2312" w:cs="仿宋_GB2312" w:hint="eastAsia"/>
          <w:b/>
          <w:color w:val="000000" w:themeColor="text1"/>
          <w:sz w:val="32"/>
          <w:szCs w:val="32"/>
        </w:rPr>
        <w:t>6.签订合同：</w:t>
      </w:r>
      <w:r>
        <w:rPr>
          <w:rFonts w:ascii="仿宋_GB2312" w:eastAsia="仿宋_GB2312" w:hAnsi="仿宋_GB2312" w:cs="仿宋_GB2312" w:hint="eastAsia"/>
          <w:color w:val="000000" w:themeColor="text1"/>
          <w:sz w:val="32"/>
          <w:szCs w:val="32"/>
        </w:rPr>
        <w:t>中选人认可评审结果并将谈判保证金0.5万元转为</w:t>
      </w:r>
      <w:r w:rsidRPr="00EE6658">
        <w:rPr>
          <w:rFonts w:ascii="仿宋_GB2312" w:eastAsia="仿宋_GB2312" w:hAnsi="仿宋_GB2312" w:cs="仿宋_GB2312" w:hint="eastAsia"/>
          <w:color w:val="000000" w:themeColor="text1"/>
          <w:sz w:val="32"/>
          <w:szCs w:val="32"/>
        </w:rPr>
        <w:t>履约保证</w:t>
      </w:r>
      <w:r>
        <w:rPr>
          <w:rFonts w:ascii="仿宋_GB2312" w:eastAsia="仿宋_GB2312" w:hAnsi="仿宋_GB2312" w:cs="仿宋_GB2312" w:hint="eastAsia"/>
          <w:color w:val="000000" w:themeColor="text1"/>
          <w:sz w:val="32"/>
          <w:szCs w:val="32"/>
        </w:rPr>
        <w:t>金</w:t>
      </w:r>
      <w:r w:rsidRPr="00EE6658">
        <w:rPr>
          <w:rFonts w:ascii="仿宋_GB2312" w:eastAsia="仿宋_GB2312" w:hAnsi="仿宋_GB2312" w:cs="仿宋_GB2312" w:hint="eastAsia"/>
          <w:color w:val="000000" w:themeColor="text1"/>
          <w:sz w:val="32"/>
          <w:szCs w:val="32"/>
        </w:rPr>
        <w:t>后签订合同；</w:t>
      </w:r>
      <w:r>
        <w:rPr>
          <w:rFonts w:ascii="仿宋_GB2312" w:eastAsia="仿宋_GB2312" w:hAnsi="仿宋_GB2312" w:cs="仿宋_GB2312" w:hint="eastAsia"/>
          <w:color w:val="000000" w:themeColor="text1"/>
          <w:sz w:val="32"/>
          <w:szCs w:val="32"/>
        </w:rPr>
        <w:t>未中选的供应商缴纳的谈判保证金在其后的七个工作</w:t>
      </w:r>
      <w:r w:rsidRPr="00CB6532">
        <w:rPr>
          <w:rFonts w:ascii="仿宋_GB2312" w:eastAsia="仿宋_GB2312" w:hAnsi="仿宋_GB2312" w:cs="仿宋_GB2312" w:hint="eastAsia"/>
          <w:color w:val="000000" w:themeColor="text1"/>
          <w:sz w:val="32"/>
          <w:szCs w:val="32"/>
        </w:rPr>
        <w:t>日内不计利息原额退还。</w:t>
      </w:r>
    </w:p>
    <w:p w:rsidR="000B0D16" w:rsidRDefault="000B0D16" w:rsidP="005F6E0A">
      <w:pPr>
        <w:spacing w:afterLines="50" w:line="440" w:lineRule="exact"/>
        <w:ind w:firstLineChars="200" w:firstLine="640"/>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t>五、竞争性谈判报价</w:t>
      </w:r>
    </w:p>
    <w:p w:rsidR="000B0D16" w:rsidRDefault="000B0D16" w:rsidP="005F6E0A">
      <w:pPr>
        <w:spacing w:afterLines="50" w:line="4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（一）投标报价应是招标文件所确定的招标范围内全部工作内容价格体现，</w:t>
      </w:r>
      <w:r w:rsidRPr="00341B85">
        <w:rPr>
          <w:rFonts w:ascii="仿宋_GB2312" w:eastAsia="仿宋_GB2312" w:hAnsi="仿宋_GB2312" w:cs="仿宋_GB2312" w:hint="eastAsia"/>
          <w:color w:val="000000" w:themeColor="text1"/>
          <w:sz w:val="32"/>
          <w:szCs w:val="32"/>
        </w:rPr>
        <w:t>应包括设备、劳务、运输、</w:t>
      </w:r>
      <w:r>
        <w:rPr>
          <w:rFonts w:ascii="仿宋_GB2312" w:eastAsia="仿宋_GB2312" w:hAnsi="仿宋_GB2312" w:cs="仿宋_GB2312" w:hint="eastAsia"/>
          <w:color w:val="000000" w:themeColor="text1"/>
          <w:sz w:val="32"/>
          <w:szCs w:val="32"/>
        </w:rPr>
        <w:t>安全、</w:t>
      </w:r>
      <w:r w:rsidRPr="00341B85">
        <w:rPr>
          <w:rFonts w:ascii="仿宋_GB2312" w:eastAsia="仿宋_GB2312" w:hAnsi="仿宋_GB2312" w:cs="仿宋_GB2312" w:hint="eastAsia"/>
          <w:color w:val="000000" w:themeColor="text1"/>
          <w:sz w:val="32"/>
          <w:szCs w:val="32"/>
        </w:rPr>
        <w:t>利润、税金、售后服务等一切费用；投标价</w:t>
      </w:r>
      <w:r>
        <w:rPr>
          <w:rFonts w:ascii="仿宋_GB2312" w:eastAsia="仿宋_GB2312" w:hAnsi="仿宋_GB2312" w:cs="仿宋_GB2312" w:hint="eastAsia"/>
          <w:color w:val="000000" w:themeColor="text1"/>
          <w:sz w:val="32"/>
          <w:szCs w:val="32"/>
        </w:rPr>
        <w:t>格采用人民币报价，只允许一个报价；</w:t>
      </w:r>
    </w:p>
    <w:p w:rsidR="000B0D16" w:rsidRPr="00341B85" w:rsidRDefault="000B0D16" w:rsidP="005F6E0A">
      <w:pPr>
        <w:spacing w:afterLines="50" w:line="4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w:t>
      </w:r>
      <w:r w:rsidRPr="00341B85">
        <w:rPr>
          <w:rFonts w:ascii="仿宋_GB2312" w:eastAsia="仿宋_GB2312" w:hAnsi="仿宋_GB2312" w:cs="仿宋_GB2312" w:hint="eastAsia"/>
          <w:color w:val="000000" w:themeColor="text1"/>
          <w:sz w:val="32"/>
          <w:szCs w:val="32"/>
        </w:rPr>
        <w:t>投标人报价应详细列明项目名称、参数、数量、单价等；</w:t>
      </w:r>
    </w:p>
    <w:p w:rsidR="000B0D16" w:rsidRDefault="000B0D16" w:rsidP="000B0D16">
      <w:pPr>
        <w:pStyle w:val="a5"/>
        <w:widowControl/>
        <w:shd w:val="clear" w:color="auto" w:fill="FFFFFF"/>
        <w:spacing w:line="600" w:lineRule="exact"/>
        <w:rPr>
          <w:rFonts w:ascii="黑体" w:eastAsia="黑体" w:hAnsi="黑体" w:cs="仿宋_GB2312"/>
          <w:b/>
          <w:color w:val="000000" w:themeColor="text1"/>
          <w:sz w:val="32"/>
          <w:szCs w:val="32"/>
        </w:rPr>
      </w:pPr>
      <w:r>
        <w:rPr>
          <w:rFonts w:ascii="仿宋_GB2312" w:eastAsia="仿宋_GB2312" w:hAnsi="仿宋_GB2312" w:cs="仿宋_GB2312" w:hint="eastAsia"/>
          <w:b/>
          <w:color w:val="000000" w:themeColor="text1"/>
          <w:sz w:val="32"/>
          <w:szCs w:val="32"/>
          <w:shd w:val="clear" w:color="auto" w:fill="FFFFFF"/>
        </w:rPr>
        <w:t xml:space="preserve">    </w:t>
      </w:r>
      <w:r>
        <w:rPr>
          <w:rFonts w:ascii="黑体" w:eastAsia="黑体" w:hAnsi="黑体" w:cs="仿宋_GB2312" w:hint="eastAsia"/>
          <w:b/>
          <w:color w:val="000000" w:themeColor="text1"/>
          <w:sz w:val="32"/>
          <w:szCs w:val="32"/>
          <w:shd w:val="clear" w:color="auto" w:fill="FFFFFF"/>
        </w:rPr>
        <w:t>六、交货日期</w:t>
      </w:r>
    </w:p>
    <w:p w:rsidR="000B0D16" w:rsidRPr="00404695" w:rsidRDefault="000B0D16" w:rsidP="000B0D16">
      <w:pPr>
        <w:pStyle w:val="a5"/>
        <w:widowControl/>
        <w:shd w:val="clear" w:color="auto" w:fill="FFFFFF"/>
        <w:spacing w:line="600" w:lineRule="exact"/>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初步拟定于不得迟于</w:t>
      </w:r>
      <w:r w:rsidRPr="00FA41F8">
        <w:rPr>
          <w:rFonts w:ascii="仿宋_GB2312" w:eastAsia="仿宋_GB2312" w:hAnsi="仿宋_GB2312" w:cs="仿宋_GB2312" w:hint="eastAsia"/>
          <w:color w:val="000000" w:themeColor="text1"/>
          <w:sz w:val="32"/>
          <w:szCs w:val="32"/>
          <w:shd w:val="clear" w:color="auto" w:fill="FFFFFF"/>
        </w:rPr>
        <w:t>2017年</w:t>
      </w:r>
      <w:r w:rsidRPr="005F6E0A">
        <w:rPr>
          <w:rFonts w:ascii="仿宋_GB2312" w:eastAsia="仿宋_GB2312" w:hAnsi="仿宋_GB2312" w:cs="仿宋_GB2312" w:hint="eastAsia"/>
          <w:color w:val="000000" w:themeColor="text1"/>
          <w:sz w:val="32"/>
          <w:szCs w:val="32"/>
          <w:u w:val="single"/>
          <w:shd w:val="clear" w:color="auto" w:fill="FFFFFF"/>
        </w:rPr>
        <w:t xml:space="preserve"> 6</w:t>
      </w:r>
      <w:r w:rsidRPr="005F6E0A">
        <w:rPr>
          <w:rFonts w:ascii="仿宋_GB2312" w:eastAsia="仿宋_GB2312" w:hAnsi="仿宋_GB2312" w:cs="仿宋_GB2312" w:hint="eastAsia"/>
          <w:color w:val="000000" w:themeColor="text1"/>
          <w:sz w:val="32"/>
          <w:szCs w:val="32"/>
          <w:shd w:val="clear" w:color="auto" w:fill="FFFFFF"/>
        </w:rPr>
        <w:t>月</w:t>
      </w:r>
      <w:r w:rsidRPr="005F6E0A">
        <w:rPr>
          <w:rFonts w:ascii="仿宋_GB2312" w:eastAsia="仿宋_GB2312" w:hAnsi="仿宋_GB2312" w:cs="仿宋_GB2312" w:hint="eastAsia"/>
          <w:color w:val="000000" w:themeColor="text1"/>
          <w:sz w:val="32"/>
          <w:szCs w:val="32"/>
          <w:u w:val="single"/>
          <w:shd w:val="clear" w:color="auto" w:fill="FFFFFF"/>
        </w:rPr>
        <w:t xml:space="preserve"> 10</w:t>
      </w:r>
      <w:r w:rsidRPr="005F6E0A">
        <w:rPr>
          <w:rFonts w:ascii="仿宋_GB2312" w:eastAsia="仿宋_GB2312" w:hAnsi="仿宋_GB2312" w:cs="仿宋_GB2312" w:hint="eastAsia"/>
          <w:color w:val="000000" w:themeColor="text1"/>
          <w:sz w:val="32"/>
          <w:szCs w:val="32"/>
          <w:shd w:val="clear" w:color="auto" w:fill="FFFFFF"/>
        </w:rPr>
        <w:t>日内</w:t>
      </w:r>
      <w:r>
        <w:rPr>
          <w:rFonts w:ascii="仿宋_GB2312" w:eastAsia="仿宋_GB2312" w:hAnsi="仿宋_GB2312" w:cs="仿宋_GB2312" w:hint="eastAsia"/>
          <w:color w:val="000000" w:themeColor="text1"/>
          <w:sz w:val="32"/>
          <w:szCs w:val="32"/>
          <w:shd w:val="clear" w:color="auto" w:fill="FFFFFF"/>
        </w:rPr>
        <w:t>供货（具体签订合同时以谈判要求为准</w:t>
      </w:r>
      <w:r>
        <w:rPr>
          <w:rFonts w:ascii="仿宋_GB2312" w:eastAsia="仿宋_GB2312" w:hAnsi="仿宋_GB2312" w:cs="仿宋_GB2312"/>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w:t>
      </w:r>
    </w:p>
    <w:p w:rsidR="000B0D16" w:rsidRPr="006D7568" w:rsidRDefault="000B0D16" w:rsidP="000B0D16">
      <w:pPr>
        <w:pStyle w:val="a5"/>
        <w:widowControl/>
        <w:shd w:val="clear" w:color="auto" w:fill="FFFFFF"/>
        <w:spacing w:line="600" w:lineRule="exact"/>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b/>
          <w:color w:val="000000" w:themeColor="text1"/>
          <w:sz w:val="32"/>
          <w:szCs w:val="32"/>
          <w:shd w:val="clear" w:color="auto" w:fill="FFFFFF"/>
        </w:rPr>
        <w:t xml:space="preserve">   </w:t>
      </w:r>
      <w:r>
        <w:rPr>
          <w:rFonts w:ascii="黑体" w:eastAsia="黑体" w:hAnsi="黑体" w:cs="仿宋_GB2312" w:hint="eastAsia"/>
          <w:b/>
          <w:color w:val="000000" w:themeColor="text1"/>
          <w:sz w:val="32"/>
          <w:szCs w:val="32"/>
          <w:shd w:val="clear" w:color="auto" w:fill="FFFFFF"/>
        </w:rPr>
        <w:t xml:space="preserve"> 七、</w:t>
      </w:r>
      <w:r>
        <w:rPr>
          <w:rFonts w:ascii="黑体" w:eastAsia="黑体" w:hAnsi="黑体" w:cs="仿宋_GB2312" w:hint="eastAsia"/>
          <w:color w:val="000000" w:themeColor="text1"/>
          <w:sz w:val="32"/>
          <w:szCs w:val="32"/>
          <w:shd w:val="clear" w:color="auto" w:fill="FFFFFF"/>
        </w:rPr>
        <w:t>竞争性谈判文件的组成</w:t>
      </w:r>
    </w:p>
    <w:p w:rsidR="000B0D16" w:rsidRDefault="000B0D16" w:rsidP="000B0D16">
      <w:pPr>
        <w:pStyle w:val="a5"/>
        <w:widowControl/>
        <w:shd w:val="clear" w:color="auto" w:fill="FFFFFF"/>
        <w:spacing w:line="60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1.邀请函；</w:t>
      </w:r>
    </w:p>
    <w:p w:rsidR="000B0D16" w:rsidRDefault="000B0D16" w:rsidP="000B0D16">
      <w:pPr>
        <w:pStyle w:val="a5"/>
        <w:widowControl/>
        <w:shd w:val="clear" w:color="auto" w:fill="FFFFFF"/>
        <w:spacing w:line="600" w:lineRule="exact"/>
        <w:ind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lastRenderedPageBreak/>
        <w:t>2.</w:t>
      </w:r>
      <w:r w:rsidRPr="00D54F78">
        <w:rPr>
          <w:rFonts w:ascii="仿宋_GB2312" w:eastAsia="仿宋_GB2312" w:hAnsi="仿宋_GB2312" w:cs="仿宋_GB2312" w:hint="eastAsia"/>
          <w:color w:val="000000" w:themeColor="text1"/>
          <w:sz w:val="32"/>
          <w:szCs w:val="32"/>
        </w:rPr>
        <w:t>自然人或法人</w:t>
      </w:r>
      <w:r>
        <w:rPr>
          <w:rFonts w:ascii="仿宋_GB2312" w:eastAsia="仿宋_GB2312" w:hAnsi="仿宋_GB2312" w:cs="仿宋_GB2312" w:hint="eastAsia"/>
          <w:color w:val="000000" w:themeColor="text1"/>
          <w:sz w:val="32"/>
          <w:szCs w:val="32"/>
          <w:shd w:val="clear" w:color="auto" w:fill="FFFFFF"/>
        </w:rPr>
        <w:t>身份证复印件、授权委托书原件以及授权代表身份证复印件；</w:t>
      </w:r>
    </w:p>
    <w:p w:rsidR="000B0D16" w:rsidRDefault="000B0D16" w:rsidP="000B0D16">
      <w:pPr>
        <w:pStyle w:val="a5"/>
        <w:widowControl/>
        <w:shd w:val="clear" w:color="auto" w:fill="FFFFFF"/>
        <w:spacing w:line="600" w:lineRule="exact"/>
        <w:ind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3.竞争性谈判报价表；</w:t>
      </w:r>
    </w:p>
    <w:p w:rsidR="000B0D16" w:rsidRPr="00A72E08" w:rsidRDefault="000B0D16" w:rsidP="000B0D16">
      <w:pPr>
        <w:pStyle w:val="a5"/>
        <w:widowControl/>
        <w:shd w:val="clear" w:color="auto" w:fill="FFFFFF"/>
        <w:spacing w:line="600" w:lineRule="exact"/>
        <w:rPr>
          <w:rFonts w:ascii="仿宋_GB2312" w:eastAsia="仿宋_GB2312" w:hAnsi="仿宋_GB2312" w:cs="仿宋_GB2312"/>
          <w:color w:val="000000" w:themeColor="text1"/>
          <w:sz w:val="32"/>
          <w:szCs w:val="32"/>
        </w:rPr>
      </w:pPr>
      <w:r>
        <w:rPr>
          <w:rFonts w:ascii="宋体" w:hAnsi="宋体" w:cs="宋体" w:hint="eastAsia"/>
          <w:color w:val="000000" w:themeColor="text1"/>
          <w:sz w:val="32"/>
          <w:szCs w:val="32"/>
          <w:shd w:val="clear" w:color="auto" w:fill="FFFFFF"/>
        </w:rPr>
        <w:t xml:space="preserve">    </w:t>
      </w:r>
      <w:r w:rsidRPr="00A72E08">
        <w:rPr>
          <w:rFonts w:ascii="宋体" w:hAnsi="宋体" w:cs="宋体" w:hint="eastAsia"/>
          <w:color w:val="000000" w:themeColor="text1"/>
          <w:sz w:val="32"/>
          <w:szCs w:val="32"/>
          <w:shd w:val="clear" w:color="auto" w:fill="FFFFFF"/>
        </w:rPr>
        <w:t>4.《</w:t>
      </w:r>
      <w:r w:rsidRPr="00A72E08">
        <w:rPr>
          <w:rFonts w:ascii="仿宋_GB2312" w:eastAsia="仿宋_GB2312" w:hAnsi="仿宋_GB2312" w:cs="仿宋_GB2312" w:hint="eastAsia"/>
          <w:color w:val="000000" w:themeColor="text1"/>
          <w:sz w:val="32"/>
          <w:szCs w:val="32"/>
          <w:shd w:val="clear" w:color="auto" w:fill="FFFFFF"/>
        </w:rPr>
        <w:t>营业执照》</w:t>
      </w:r>
      <w:r w:rsidRPr="00A72E08">
        <w:rPr>
          <w:rFonts w:ascii="仿宋_GB2312" w:eastAsia="仿宋_GB2312" w:hAnsi="仿宋_GB2312" w:cs="仿宋_GB2312" w:hint="eastAsia"/>
          <w:color w:val="000000" w:themeColor="text1"/>
          <w:spacing w:val="3"/>
          <w:sz w:val="32"/>
          <w:szCs w:val="32"/>
          <w:shd w:val="clear" w:color="auto" w:fill="FFFFFF"/>
        </w:rPr>
        <w:t>副本、</w:t>
      </w:r>
      <w:r w:rsidRPr="00A72E08">
        <w:rPr>
          <w:rFonts w:ascii="仿宋_GB2312" w:eastAsia="仿宋_GB2312" w:hAnsi="仿宋_GB2312" w:cs="仿宋_GB2312" w:hint="eastAsia"/>
          <w:color w:val="000000" w:themeColor="text1"/>
          <w:sz w:val="32"/>
          <w:szCs w:val="32"/>
          <w:shd w:val="clear" w:color="auto" w:fill="FFFFFF"/>
        </w:rPr>
        <w:t>《税务登记证》副本，或《三证合一》副本；（复印件加盖公章）；</w:t>
      </w:r>
    </w:p>
    <w:p w:rsidR="000B0D16" w:rsidRDefault="000B0D16" w:rsidP="000B0D16">
      <w:pPr>
        <w:pStyle w:val="a5"/>
        <w:widowControl/>
        <w:shd w:val="clear" w:color="auto" w:fill="FFFFFF"/>
        <w:spacing w:line="600" w:lineRule="exact"/>
        <w:ind w:firstLine="642"/>
        <w:rPr>
          <w:rFonts w:ascii="仿宋_GB2312" w:eastAsia="仿宋_GB2312" w:hAnsi="仿宋_GB2312" w:cs="仿宋_GB2312"/>
          <w:color w:val="000000" w:themeColor="text1"/>
          <w:sz w:val="32"/>
          <w:szCs w:val="32"/>
          <w:shd w:val="clear" w:color="auto" w:fill="FFFFFF"/>
        </w:rPr>
      </w:pPr>
      <w:r>
        <w:rPr>
          <w:rFonts w:ascii="黑体" w:eastAsia="黑体" w:hAnsi="黑体" w:cs="仿宋_GB2312" w:hint="eastAsia"/>
          <w:b/>
          <w:color w:val="000000" w:themeColor="text1"/>
          <w:sz w:val="32"/>
          <w:szCs w:val="32"/>
          <w:shd w:val="clear" w:color="auto" w:fill="FFFFFF"/>
        </w:rPr>
        <w:t>八、</w:t>
      </w:r>
      <w:r>
        <w:rPr>
          <w:rFonts w:ascii="黑体" w:eastAsia="黑体" w:hAnsi="黑体" w:cs="仿宋_GB2312" w:hint="eastAsia"/>
          <w:b/>
          <w:bCs/>
          <w:color w:val="000000" w:themeColor="text1"/>
          <w:sz w:val="32"/>
          <w:szCs w:val="32"/>
          <w:shd w:val="clear" w:color="auto" w:fill="FFFFFF"/>
        </w:rPr>
        <w:t>竞争性谈判响应文件格式要求：</w:t>
      </w:r>
      <w:r>
        <w:rPr>
          <w:rFonts w:ascii="仿宋_GB2312" w:eastAsia="仿宋_GB2312" w:hAnsi="仿宋_GB2312" w:cs="仿宋_GB2312" w:hint="eastAsia"/>
          <w:color w:val="000000" w:themeColor="text1"/>
          <w:sz w:val="32"/>
          <w:szCs w:val="32"/>
          <w:shd w:val="clear" w:color="auto" w:fill="FFFFFF"/>
        </w:rPr>
        <w:t>竞争性谈判被邀请人使用竞争性谈判文件中提供的附表格式，表格如不够用时，可以按照同样格式扩展，法人提供所有复印件均应加盖鲜章。</w:t>
      </w:r>
    </w:p>
    <w:p w:rsidR="000B0D16" w:rsidRDefault="000B0D16" w:rsidP="000B0D16">
      <w:pPr>
        <w:pStyle w:val="a5"/>
        <w:widowControl/>
        <w:shd w:val="clear" w:color="auto" w:fill="FFFFFF"/>
        <w:spacing w:line="560" w:lineRule="exact"/>
        <w:ind w:firstLine="640"/>
        <w:rPr>
          <w:rFonts w:ascii="黑体" w:eastAsia="黑体" w:hAnsi="黑体" w:cs="楷体_GB2312"/>
          <w:b/>
          <w:bCs/>
          <w:color w:val="000000" w:themeColor="text1"/>
          <w:sz w:val="32"/>
          <w:szCs w:val="32"/>
        </w:rPr>
      </w:pPr>
      <w:r>
        <w:rPr>
          <w:rFonts w:ascii="黑体" w:eastAsia="黑体" w:hAnsi="黑体" w:cs="仿宋_GB2312" w:hint="eastAsia"/>
          <w:b/>
          <w:bCs/>
          <w:color w:val="000000" w:themeColor="text1"/>
          <w:sz w:val="32"/>
          <w:szCs w:val="32"/>
          <w:shd w:val="clear" w:color="auto" w:fill="FFFFFF"/>
        </w:rPr>
        <w:t>九</w:t>
      </w:r>
      <w:r>
        <w:rPr>
          <w:rFonts w:ascii="黑体" w:eastAsia="黑体" w:hAnsi="黑体" w:cs="楷体_GB2312" w:hint="eastAsia"/>
          <w:b/>
          <w:bCs/>
          <w:color w:val="000000" w:themeColor="text1"/>
          <w:sz w:val="32"/>
          <w:szCs w:val="32"/>
          <w:shd w:val="clear" w:color="auto" w:fill="FFFFFF"/>
        </w:rPr>
        <w:t>、竞争性谈判响应文件的份数和签署</w:t>
      </w:r>
    </w:p>
    <w:p w:rsidR="000B0D16" w:rsidRPr="00A06EB3" w:rsidRDefault="000B0D16" w:rsidP="000B0D16">
      <w:pPr>
        <w:pStyle w:val="a5"/>
        <w:widowControl/>
        <w:shd w:val="clear" w:color="auto" w:fill="FFFFFF"/>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shd w:val="clear" w:color="auto" w:fill="FFFFFF"/>
        </w:rPr>
        <w:t xml:space="preserve"> </w:t>
      </w:r>
      <w:r w:rsidRPr="00A06EB3">
        <w:rPr>
          <w:rFonts w:ascii="仿宋_GB2312" w:eastAsia="仿宋_GB2312" w:hAnsi="仿宋_GB2312" w:cs="仿宋_GB2312"/>
          <w:color w:val="000000" w:themeColor="text1"/>
          <w:sz w:val="32"/>
          <w:szCs w:val="32"/>
          <w:shd w:val="clear" w:color="auto" w:fill="FFFFFF"/>
        </w:rPr>
        <w:t xml:space="preserve">   </w:t>
      </w:r>
      <w:r w:rsidRPr="00A06EB3">
        <w:rPr>
          <w:rFonts w:ascii="仿宋_GB2312" w:eastAsia="仿宋_GB2312" w:hAnsi="仿宋_GB2312" w:cs="仿宋_GB2312" w:hint="eastAsia"/>
          <w:color w:val="000000" w:themeColor="text1"/>
          <w:sz w:val="32"/>
          <w:szCs w:val="32"/>
          <w:shd w:val="clear" w:color="auto" w:fill="FFFFFF"/>
        </w:rPr>
        <w:t>1.竞争性谈判响应文件由一正</w:t>
      </w:r>
      <w:r>
        <w:rPr>
          <w:rFonts w:ascii="仿宋_GB2312" w:eastAsia="仿宋_GB2312" w:hAnsi="仿宋_GB2312" w:cs="仿宋_GB2312" w:hint="eastAsia"/>
          <w:color w:val="000000" w:themeColor="text1"/>
          <w:sz w:val="32"/>
          <w:szCs w:val="32"/>
          <w:shd w:val="clear" w:color="auto" w:fill="FFFFFF"/>
        </w:rPr>
        <w:t>二</w:t>
      </w:r>
      <w:r w:rsidRPr="00A06EB3">
        <w:rPr>
          <w:rFonts w:ascii="仿宋_GB2312" w:eastAsia="仿宋_GB2312" w:hAnsi="仿宋_GB2312" w:cs="仿宋_GB2312" w:hint="eastAsia"/>
          <w:color w:val="000000" w:themeColor="text1"/>
          <w:sz w:val="32"/>
          <w:szCs w:val="32"/>
          <w:shd w:val="clear" w:color="auto" w:fill="FFFFFF"/>
        </w:rPr>
        <w:t>副组成，并在封面上注明“正本”和“副本”。竞争性谈判</w:t>
      </w:r>
      <w:r w:rsidRPr="00A06EB3">
        <w:rPr>
          <w:rFonts w:ascii="楷体_GB2312" w:eastAsia="楷体_GB2312" w:hAnsi="楷体_GB2312" w:cs="楷体_GB2312" w:hint="eastAsia"/>
          <w:bCs/>
          <w:color w:val="000000" w:themeColor="text1"/>
          <w:sz w:val="32"/>
          <w:szCs w:val="32"/>
          <w:shd w:val="clear" w:color="auto" w:fill="FFFFFF"/>
        </w:rPr>
        <w:t>响应</w:t>
      </w:r>
      <w:r w:rsidRPr="00A06EB3">
        <w:rPr>
          <w:rFonts w:ascii="仿宋_GB2312" w:eastAsia="仿宋_GB2312" w:hAnsi="仿宋_GB2312" w:cs="仿宋_GB2312" w:hint="eastAsia"/>
          <w:color w:val="000000" w:themeColor="text1"/>
          <w:sz w:val="32"/>
          <w:szCs w:val="32"/>
          <w:shd w:val="clear" w:color="auto" w:fill="FFFFFF"/>
        </w:rPr>
        <w:t>文件“正本”和“副本”如有不一致之处，以“正本”为准。</w:t>
      </w:r>
    </w:p>
    <w:p w:rsidR="000B0D16" w:rsidRPr="00A06EB3" w:rsidRDefault="000B0D16" w:rsidP="000B0D16">
      <w:pPr>
        <w:pStyle w:val="a5"/>
        <w:widowControl/>
        <w:shd w:val="clear" w:color="auto" w:fill="FFFFFF"/>
        <w:spacing w:line="560" w:lineRule="exact"/>
        <w:rPr>
          <w:rFonts w:ascii="仿宋_GB2312" w:eastAsia="仿宋_GB2312" w:hAnsi="仿宋_GB2312" w:cs="仿宋_GB2312"/>
          <w:color w:val="000000" w:themeColor="text1"/>
          <w:sz w:val="32"/>
          <w:szCs w:val="32"/>
        </w:rPr>
      </w:pPr>
      <w:r w:rsidRPr="00A06EB3">
        <w:rPr>
          <w:rFonts w:ascii="仿宋_GB2312" w:eastAsia="仿宋_GB2312" w:hAnsi="仿宋_GB2312" w:cs="仿宋_GB2312"/>
          <w:color w:val="000000" w:themeColor="text1"/>
          <w:sz w:val="32"/>
          <w:szCs w:val="32"/>
          <w:shd w:val="clear" w:color="auto" w:fill="FFFFFF"/>
        </w:rPr>
        <w:t xml:space="preserve">    </w:t>
      </w:r>
      <w:r w:rsidRPr="00A06EB3">
        <w:rPr>
          <w:rFonts w:ascii="仿宋_GB2312" w:eastAsia="仿宋_GB2312" w:hAnsi="仿宋_GB2312" w:cs="仿宋_GB2312" w:hint="eastAsia"/>
          <w:color w:val="000000" w:themeColor="text1"/>
          <w:sz w:val="32"/>
          <w:szCs w:val="32"/>
          <w:shd w:val="clear" w:color="auto" w:fill="FFFFFF"/>
        </w:rPr>
        <w:t>1.竞争性谈判响应文件“正本”与“副本”均要求用A4纸打印，封面应加盖鲜章。</w:t>
      </w:r>
    </w:p>
    <w:p w:rsidR="000B0D16" w:rsidRDefault="000B0D16" w:rsidP="000B0D16">
      <w:pPr>
        <w:pStyle w:val="a5"/>
        <w:widowControl/>
        <w:shd w:val="clear" w:color="auto" w:fill="FFFFFF"/>
        <w:spacing w:line="560" w:lineRule="exact"/>
        <w:rPr>
          <w:rFonts w:ascii="黑体" w:eastAsia="黑体" w:hAnsi="黑体" w:cs="黑体"/>
          <w:color w:val="000000" w:themeColor="text1"/>
          <w:sz w:val="32"/>
          <w:szCs w:val="32"/>
        </w:rPr>
      </w:pPr>
      <w:r>
        <w:rPr>
          <w:rFonts w:ascii="黑体" w:eastAsia="黑体" w:hAnsi="黑体" w:cs="黑体" w:hint="eastAsia"/>
          <w:color w:val="000000" w:themeColor="text1"/>
          <w:sz w:val="32"/>
          <w:szCs w:val="32"/>
          <w:shd w:val="clear" w:color="auto" w:fill="FFFFFF"/>
        </w:rPr>
        <w:t xml:space="preserve">    </w:t>
      </w:r>
      <w:r>
        <w:rPr>
          <w:rFonts w:ascii="黑体" w:eastAsia="黑体" w:hAnsi="黑体" w:cs="楷体_GB2312" w:hint="eastAsia"/>
          <w:b/>
          <w:bCs/>
          <w:color w:val="000000" w:themeColor="text1"/>
          <w:sz w:val="32"/>
          <w:szCs w:val="32"/>
          <w:shd w:val="clear" w:color="auto" w:fill="FFFFFF"/>
        </w:rPr>
        <w:t>十</w:t>
      </w:r>
      <w:r>
        <w:rPr>
          <w:rFonts w:ascii="黑体" w:eastAsia="黑体" w:hAnsi="黑体" w:cs="黑体" w:hint="eastAsia"/>
          <w:color w:val="000000" w:themeColor="text1"/>
          <w:sz w:val="32"/>
          <w:szCs w:val="32"/>
          <w:shd w:val="clear" w:color="auto" w:fill="FFFFFF"/>
        </w:rPr>
        <w:t>、竞争性谈判响应文件的递交</w:t>
      </w:r>
    </w:p>
    <w:p w:rsidR="000B0D16" w:rsidRDefault="000B0D16" w:rsidP="000B0D16">
      <w:pPr>
        <w:pStyle w:val="a5"/>
        <w:widowControl/>
        <w:shd w:val="clear" w:color="auto" w:fill="FFFFFF"/>
        <w:spacing w:line="560" w:lineRule="exact"/>
        <w:ind w:firstLine="640"/>
        <w:rPr>
          <w:rFonts w:ascii="楷体_GB2312" w:eastAsia="楷体_GB2312" w:hAnsi="楷体_GB2312" w:cs="楷体_GB2312"/>
          <w:b/>
          <w:bCs/>
          <w:color w:val="000000" w:themeColor="text1"/>
          <w:sz w:val="32"/>
          <w:szCs w:val="32"/>
          <w:shd w:val="clear" w:color="auto" w:fill="FFFFFF"/>
        </w:rPr>
      </w:pPr>
      <w:r>
        <w:rPr>
          <w:rFonts w:ascii="楷体_GB2312" w:eastAsia="楷体_GB2312" w:hAnsi="楷体_GB2312" w:cs="楷体_GB2312" w:hint="eastAsia"/>
          <w:b/>
          <w:bCs/>
          <w:color w:val="000000" w:themeColor="text1"/>
          <w:sz w:val="32"/>
          <w:szCs w:val="32"/>
          <w:shd w:val="clear" w:color="auto" w:fill="FFFFFF"/>
        </w:rPr>
        <w:t>（一）竞争性谈判响应文件的密封与标志</w:t>
      </w:r>
    </w:p>
    <w:p w:rsidR="000B0D16" w:rsidRPr="00AC264A" w:rsidRDefault="000B0D16" w:rsidP="000B0D16">
      <w:pPr>
        <w:pStyle w:val="a5"/>
        <w:widowControl/>
        <w:shd w:val="clear" w:color="auto" w:fill="FFFFFF"/>
        <w:spacing w:line="56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1.竞争性谈判被邀请人应将竞争性谈判响应文件装订成册分别标明</w:t>
      </w:r>
      <w:r w:rsidRPr="00AC264A">
        <w:rPr>
          <w:rFonts w:ascii="仿宋_GB2312" w:eastAsia="仿宋_GB2312" w:hAnsi="仿宋_GB2312" w:cs="仿宋_GB2312" w:hint="eastAsia"/>
          <w:color w:val="000000" w:themeColor="text1"/>
          <w:sz w:val="32"/>
          <w:szCs w:val="32"/>
          <w:shd w:val="clear" w:color="auto" w:fill="FFFFFF"/>
        </w:rPr>
        <w:t>“正本”和“副本”合并密封；</w:t>
      </w:r>
    </w:p>
    <w:p w:rsidR="000B0D16" w:rsidRDefault="000B0D16" w:rsidP="000B0D16">
      <w:pPr>
        <w:pStyle w:val="a5"/>
        <w:widowControl/>
        <w:shd w:val="clear" w:color="auto" w:fill="FFFFFF"/>
        <w:spacing w:line="560" w:lineRule="exact"/>
        <w:ind w:firstLine="640"/>
        <w:rPr>
          <w:rFonts w:ascii="仿宋_GB2312" w:eastAsia="仿宋_GB2312" w:hAnsi="仿宋_GB2312" w:cs="仿宋_GB2312"/>
          <w:color w:val="000000" w:themeColor="text1"/>
          <w:sz w:val="32"/>
          <w:szCs w:val="32"/>
          <w:shd w:val="clear" w:color="auto" w:fill="FFFFFF"/>
        </w:rPr>
      </w:pPr>
      <w:r w:rsidRPr="00AC264A">
        <w:rPr>
          <w:rFonts w:ascii="仿宋_GB2312" w:eastAsia="仿宋_GB2312" w:hAnsi="仿宋_GB2312" w:cs="仿宋_GB2312" w:hint="eastAsia"/>
          <w:color w:val="000000" w:themeColor="text1"/>
          <w:sz w:val="32"/>
          <w:szCs w:val="32"/>
          <w:shd w:val="clear" w:color="auto" w:fill="FFFFFF"/>
        </w:rPr>
        <w:t>2.竞争性谈判响应文件的包</w:t>
      </w:r>
      <w:r>
        <w:rPr>
          <w:rFonts w:ascii="仿宋_GB2312" w:eastAsia="仿宋_GB2312" w:hAnsi="仿宋_GB2312" w:cs="仿宋_GB2312" w:hint="eastAsia"/>
          <w:color w:val="000000" w:themeColor="text1"/>
          <w:sz w:val="32"/>
          <w:szCs w:val="32"/>
          <w:shd w:val="clear" w:color="auto" w:fill="FFFFFF"/>
        </w:rPr>
        <w:t>封都应写明项目名称及竞争性谈判被邀请人姓名或法人全称。</w:t>
      </w:r>
    </w:p>
    <w:p w:rsidR="000B0D16" w:rsidRPr="00DA0DAB" w:rsidRDefault="000B0D16" w:rsidP="000B0D16">
      <w:pPr>
        <w:pStyle w:val="a5"/>
        <w:widowControl/>
        <w:shd w:val="clear" w:color="auto" w:fill="FFFFFF"/>
        <w:spacing w:line="560" w:lineRule="exact"/>
        <w:ind w:firstLine="640"/>
        <w:rPr>
          <w:rFonts w:ascii="仿宋_GB2312" w:eastAsia="仿宋_GB2312" w:hAnsi="仿宋_GB2312" w:cs="仿宋_GB2312"/>
          <w:color w:val="000000" w:themeColor="text1"/>
          <w:sz w:val="32"/>
          <w:szCs w:val="32"/>
          <w:shd w:val="clear" w:color="auto" w:fill="FFFFFF"/>
        </w:rPr>
      </w:pPr>
      <w:r>
        <w:rPr>
          <w:rFonts w:ascii="楷体_GB2312" w:eastAsia="楷体_GB2312" w:hAnsi="楷体_GB2312" w:cs="楷体_GB2312" w:hint="eastAsia"/>
          <w:color w:val="000000" w:themeColor="text1"/>
          <w:sz w:val="32"/>
          <w:szCs w:val="32"/>
          <w:shd w:val="clear" w:color="auto" w:fill="FFFFFF"/>
        </w:rPr>
        <w:t>（</w:t>
      </w:r>
      <w:r>
        <w:rPr>
          <w:rFonts w:ascii="楷体_GB2312" w:eastAsia="楷体_GB2312" w:hAnsi="楷体_GB2312" w:cs="楷体_GB2312" w:hint="eastAsia"/>
          <w:b/>
          <w:bCs/>
          <w:color w:val="000000" w:themeColor="text1"/>
          <w:sz w:val="32"/>
          <w:szCs w:val="32"/>
          <w:shd w:val="clear" w:color="auto" w:fill="FFFFFF"/>
        </w:rPr>
        <w:t>二）竞争性谈判响应文件递交截止期</w:t>
      </w:r>
      <w:r>
        <w:rPr>
          <w:rFonts w:ascii="楷体_GB2312" w:eastAsia="楷体_GB2312" w:hAnsi="楷体_GB2312" w:cs="楷体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 xml:space="preserve">1.竞争性谈判响应文件被邀请递交文件时间: </w:t>
      </w:r>
      <w:r w:rsidRPr="00DA0DAB">
        <w:rPr>
          <w:rFonts w:ascii="仿宋_GB2312" w:eastAsia="仿宋_GB2312" w:hAnsi="仿宋_GB2312" w:cs="仿宋_GB2312" w:hint="eastAsia"/>
          <w:color w:val="000000" w:themeColor="text1"/>
          <w:sz w:val="32"/>
          <w:szCs w:val="32"/>
          <w:shd w:val="clear" w:color="auto" w:fill="FFFFFF"/>
        </w:rPr>
        <w:t>2017年</w:t>
      </w:r>
      <w:r w:rsidRPr="005F6E0A">
        <w:rPr>
          <w:rFonts w:ascii="仿宋_GB2312" w:eastAsia="仿宋_GB2312" w:hAnsi="仿宋_GB2312" w:cs="仿宋_GB2312" w:hint="eastAsia"/>
          <w:color w:val="000000" w:themeColor="text1"/>
          <w:sz w:val="32"/>
          <w:szCs w:val="32"/>
          <w:u w:val="single"/>
          <w:shd w:val="clear" w:color="auto" w:fill="FFFFFF"/>
        </w:rPr>
        <w:t xml:space="preserve"> 4</w:t>
      </w:r>
      <w:r w:rsidRPr="005F6E0A">
        <w:rPr>
          <w:rFonts w:ascii="仿宋_GB2312" w:eastAsia="仿宋_GB2312" w:hAnsi="仿宋_GB2312" w:cs="仿宋_GB2312" w:hint="eastAsia"/>
          <w:color w:val="000000" w:themeColor="text1"/>
          <w:sz w:val="32"/>
          <w:szCs w:val="32"/>
          <w:shd w:val="clear" w:color="auto" w:fill="FFFFFF"/>
        </w:rPr>
        <w:t>月</w:t>
      </w:r>
      <w:r w:rsidRPr="005F6E0A">
        <w:rPr>
          <w:rFonts w:ascii="仿宋_GB2312" w:eastAsia="仿宋_GB2312" w:hAnsi="仿宋_GB2312" w:cs="仿宋_GB2312" w:hint="eastAsia"/>
          <w:color w:val="000000" w:themeColor="text1"/>
          <w:sz w:val="32"/>
          <w:szCs w:val="32"/>
          <w:u w:val="single"/>
          <w:shd w:val="clear" w:color="auto" w:fill="FFFFFF"/>
        </w:rPr>
        <w:t xml:space="preserve"> 17</w:t>
      </w:r>
      <w:r w:rsidRPr="00DA0DAB">
        <w:rPr>
          <w:rFonts w:ascii="仿宋_GB2312" w:eastAsia="仿宋_GB2312" w:hAnsi="仿宋_GB2312" w:cs="仿宋_GB2312" w:hint="eastAsia"/>
          <w:color w:val="000000" w:themeColor="text1"/>
          <w:sz w:val="32"/>
          <w:szCs w:val="32"/>
          <w:shd w:val="clear" w:color="auto" w:fill="FFFFFF"/>
        </w:rPr>
        <w:t>日9时前；</w:t>
      </w:r>
    </w:p>
    <w:p w:rsidR="000B0D16" w:rsidRPr="00DA0DAB" w:rsidRDefault="000B0D16" w:rsidP="000B0D16">
      <w:pPr>
        <w:pStyle w:val="a5"/>
        <w:widowControl/>
        <w:shd w:val="clear" w:color="auto" w:fill="FFFFFF"/>
        <w:spacing w:line="560" w:lineRule="exact"/>
        <w:ind w:firstLine="640"/>
        <w:rPr>
          <w:rFonts w:ascii="仿宋_GB2312" w:eastAsia="仿宋_GB2312" w:hAnsi="仿宋_GB2312" w:cs="仿宋_GB2312"/>
          <w:color w:val="000000" w:themeColor="text1"/>
          <w:sz w:val="32"/>
          <w:szCs w:val="32"/>
          <w:shd w:val="clear" w:color="auto" w:fill="FFFFFF"/>
        </w:rPr>
      </w:pPr>
    </w:p>
    <w:p w:rsidR="000B0D16" w:rsidRDefault="000B0D16" w:rsidP="000B0D16">
      <w:pPr>
        <w:pStyle w:val="a5"/>
        <w:widowControl/>
        <w:shd w:val="clear" w:color="auto" w:fill="FFFFFF"/>
        <w:spacing w:line="560" w:lineRule="exact"/>
        <w:ind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lastRenderedPageBreak/>
        <w:t>2.地点：苍溪县白鹤街27号国投大厦三楼圣丰农产品经营有限公司。</w:t>
      </w:r>
    </w:p>
    <w:p w:rsidR="000B0D16" w:rsidRDefault="000B0D16" w:rsidP="000B0D16">
      <w:pPr>
        <w:pStyle w:val="a5"/>
        <w:widowControl/>
        <w:shd w:val="clear" w:color="auto" w:fill="FFFFFF"/>
        <w:spacing w:line="560" w:lineRule="exact"/>
        <w:ind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3.竞争性谈判被邀请人递交竞争性谈判响应文件必须按规定的日期、时间和地点，送达竞争性谈判响应文件，否则为无效的竞争性谈判文件，将被竞争性谈判人拒收。</w:t>
      </w:r>
    </w:p>
    <w:p w:rsidR="000B0D16" w:rsidRDefault="000B0D16" w:rsidP="000B0D16">
      <w:pPr>
        <w:widowControl/>
        <w:shd w:val="clear" w:color="auto" w:fill="FFFFFF"/>
        <w:spacing w:line="560" w:lineRule="exact"/>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 xml:space="preserve">    十一、竞争性谈判</w:t>
      </w:r>
    </w:p>
    <w:p w:rsidR="000B0D16" w:rsidRDefault="000B0D16" w:rsidP="000B0D16">
      <w:pPr>
        <w:pStyle w:val="a5"/>
        <w:widowControl/>
        <w:shd w:val="clear" w:color="auto" w:fill="FFFFFF"/>
        <w:spacing w:line="560" w:lineRule="exact"/>
        <w:ind w:firstLine="640"/>
        <w:rPr>
          <w:rFonts w:ascii="仿宋_GB2312" w:eastAsia="仿宋_GB2312" w:hAnsi="仿宋_GB2312" w:cs="仿宋_GB2312"/>
          <w:color w:val="000000" w:themeColor="text1"/>
          <w:sz w:val="32"/>
          <w:szCs w:val="32"/>
          <w:shd w:val="clear" w:color="auto" w:fill="FFFFFF"/>
        </w:rPr>
      </w:pPr>
      <w:r>
        <w:rPr>
          <w:rFonts w:ascii="楷体_GB2312" w:eastAsia="楷体_GB2312" w:hAnsi="楷体_GB2312" w:cs="楷体_GB2312" w:hint="eastAsia"/>
          <w:b/>
          <w:bCs/>
          <w:color w:val="000000" w:themeColor="text1"/>
          <w:sz w:val="32"/>
          <w:szCs w:val="32"/>
          <w:shd w:val="clear" w:color="auto" w:fill="FFFFFF"/>
        </w:rPr>
        <w:t>（一）竞争性谈判</w:t>
      </w:r>
    </w:p>
    <w:p w:rsidR="000B0D16" w:rsidRDefault="000B0D16" w:rsidP="000B0D16">
      <w:pPr>
        <w:pStyle w:val="a5"/>
        <w:widowControl/>
        <w:shd w:val="clear" w:color="auto" w:fill="FFFFFF"/>
        <w:spacing w:line="560" w:lineRule="exact"/>
        <w:ind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1、竞争性谈判会议由县圣丰公司组织有关人员进行。</w:t>
      </w:r>
    </w:p>
    <w:p w:rsidR="000B0D16" w:rsidRDefault="000B0D16" w:rsidP="000B0D16">
      <w:pPr>
        <w:pStyle w:val="a5"/>
        <w:widowControl/>
        <w:shd w:val="clear" w:color="auto" w:fill="FFFFFF"/>
        <w:spacing w:line="560" w:lineRule="exact"/>
        <w:ind w:firstLine="640"/>
        <w:rPr>
          <w:rFonts w:ascii="仿宋_GB2312" w:eastAsia="仿宋_GB2312" w:hAnsi="仿宋_GB2312" w:cs="仿宋_GB2312"/>
          <w:b/>
          <w:bCs/>
          <w:color w:val="000000" w:themeColor="text1"/>
          <w:sz w:val="32"/>
          <w:szCs w:val="32"/>
          <w:shd w:val="clear" w:color="auto" w:fill="FFFFFF"/>
        </w:rPr>
      </w:pPr>
      <w:r>
        <w:rPr>
          <w:rFonts w:ascii="仿宋_GB2312" w:eastAsia="仿宋_GB2312" w:hAnsi="仿宋_GB2312" w:cs="仿宋_GB2312" w:hint="eastAsia"/>
          <w:b/>
          <w:bCs/>
          <w:color w:val="000000" w:themeColor="text1"/>
          <w:sz w:val="32"/>
          <w:szCs w:val="32"/>
          <w:shd w:val="clear" w:color="auto" w:fill="FFFFFF"/>
        </w:rPr>
        <w:t>（二）竞争性谈判文件有下列情况之一将视为无效</w:t>
      </w:r>
    </w:p>
    <w:p w:rsidR="000B0D16" w:rsidRDefault="000B0D16" w:rsidP="000B0D16">
      <w:pPr>
        <w:pStyle w:val="a5"/>
        <w:widowControl/>
        <w:shd w:val="clear" w:color="auto" w:fill="FFFFFF"/>
        <w:spacing w:line="560" w:lineRule="exact"/>
        <w:ind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1.竞争性谈判响应文件未按照要求予以密封的；</w:t>
      </w:r>
    </w:p>
    <w:p w:rsidR="000B0D16" w:rsidRDefault="000B0D16" w:rsidP="000B0D16">
      <w:pPr>
        <w:pStyle w:val="a5"/>
        <w:widowControl/>
        <w:shd w:val="clear" w:color="auto" w:fill="FFFFFF"/>
        <w:spacing w:line="560" w:lineRule="exact"/>
        <w:ind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2.竞争性谈判响应文件中的竞争性谈判承诺函及报价表，竞争性谈判被邀请人未签字的；</w:t>
      </w:r>
    </w:p>
    <w:p w:rsidR="000B0D16" w:rsidRPr="00F216D4" w:rsidRDefault="000B0D16" w:rsidP="000B0D16">
      <w:pPr>
        <w:pStyle w:val="a5"/>
        <w:widowControl/>
        <w:shd w:val="clear" w:color="auto" w:fill="FFFFFF"/>
        <w:spacing w:line="560" w:lineRule="exact"/>
        <w:ind w:firstLine="640"/>
        <w:rPr>
          <w:rFonts w:ascii="仿宋_GB2312" w:eastAsia="仿宋_GB2312" w:hAnsi="仿宋_GB2312" w:cs="仿宋_GB2312"/>
          <w:color w:val="000000" w:themeColor="text1"/>
          <w:spacing w:val="-16"/>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3.竞争性谈判响应文件的关键内容字迹模</w:t>
      </w:r>
      <w:r w:rsidRPr="00F216D4">
        <w:rPr>
          <w:rFonts w:ascii="仿宋_GB2312" w:eastAsia="仿宋_GB2312" w:hAnsi="仿宋_GB2312" w:cs="仿宋_GB2312" w:hint="eastAsia"/>
          <w:color w:val="000000" w:themeColor="text1"/>
          <w:spacing w:val="-16"/>
          <w:sz w:val="32"/>
          <w:szCs w:val="32"/>
          <w:shd w:val="clear" w:color="auto" w:fill="FFFFFF"/>
        </w:rPr>
        <w:t>糊、无法辨认的；</w:t>
      </w:r>
    </w:p>
    <w:p w:rsidR="000B0D16" w:rsidRDefault="000B0D16" w:rsidP="000B0D16">
      <w:pPr>
        <w:widowControl/>
        <w:shd w:val="clear" w:color="auto" w:fill="FFFFFF"/>
        <w:spacing w:line="560" w:lineRule="exact"/>
        <w:ind w:firstLine="640"/>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t>4.报价清单中品名、技术参数、规格及型号实质性错误（与谈判人发布清单不符）的；</w:t>
      </w:r>
    </w:p>
    <w:p w:rsidR="000B0D16" w:rsidRDefault="000B0D16" w:rsidP="000B0D16">
      <w:pPr>
        <w:widowControl/>
        <w:shd w:val="clear" w:color="auto" w:fill="FFFFFF"/>
        <w:spacing w:line="560" w:lineRule="exact"/>
        <w:ind w:firstLine="640"/>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t>5.高于控制价的竞争性谈判响应文件；</w:t>
      </w:r>
    </w:p>
    <w:p w:rsidR="000B0D16" w:rsidRDefault="000B0D16" w:rsidP="000B0D16">
      <w:pPr>
        <w:widowControl/>
        <w:shd w:val="clear" w:color="auto" w:fill="FFFFFF"/>
        <w:spacing w:line="560" w:lineRule="exact"/>
        <w:ind w:firstLine="640"/>
        <w:rPr>
          <w:rFonts w:ascii="仿宋_GB2312" w:eastAsia="仿宋_GB2312" w:hAnsi="仿宋_GB2312" w:cs="仿宋_GB2312"/>
          <w:b/>
          <w:bCs/>
          <w:color w:val="000000" w:themeColor="text1"/>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t>6.未按照要求提交谈判保证金。</w:t>
      </w:r>
    </w:p>
    <w:p w:rsidR="000B0D16" w:rsidRDefault="000B0D16" w:rsidP="000B0D16">
      <w:pPr>
        <w:pStyle w:val="a5"/>
        <w:widowControl/>
        <w:shd w:val="clear" w:color="auto" w:fill="FFFFFF"/>
        <w:spacing w:line="560" w:lineRule="exact"/>
        <w:ind w:firstLine="640"/>
        <w:rPr>
          <w:rFonts w:ascii="仿宋_GB2312" w:eastAsia="仿宋_GB2312" w:hAnsi="仿宋_GB2312" w:cs="仿宋_GB2312"/>
          <w:color w:val="000000" w:themeColor="text1"/>
          <w:sz w:val="32"/>
          <w:szCs w:val="32"/>
        </w:rPr>
      </w:pPr>
      <w:r>
        <w:rPr>
          <w:rFonts w:ascii="楷体_GB2312" w:eastAsia="楷体_GB2312" w:hAnsi="楷体_GB2312" w:cs="楷体_GB2312" w:hint="eastAsia"/>
          <w:b/>
          <w:bCs/>
          <w:color w:val="000000" w:themeColor="text1"/>
          <w:sz w:val="32"/>
          <w:szCs w:val="32"/>
          <w:shd w:val="clear" w:color="auto" w:fill="FFFFFF"/>
        </w:rPr>
        <w:t>（三）竞争性谈判响应文件的符合性</w:t>
      </w:r>
      <w:r>
        <w:rPr>
          <w:rFonts w:ascii="楷体_GB2312" w:eastAsia="楷体_GB2312" w:hAnsi="楷体_GB2312" w:cs="楷体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如果竞争性谈判响应文件实质上不满足谈判文件的要求，竞争性谈判人将予以拒绝，并且不允许通过修正或撤消其不符合要求的差异或保留，使之成为具有响应性的竞争性谈判。</w:t>
      </w:r>
    </w:p>
    <w:p w:rsidR="000B0D16" w:rsidRDefault="000B0D16" w:rsidP="000B0D16">
      <w:pPr>
        <w:pStyle w:val="a5"/>
        <w:widowControl/>
        <w:shd w:val="clear" w:color="auto" w:fill="FFFFFF"/>
        <w:spacing w:line="560" w:lineRule="exact"/>
        <w:ind w:firstLine="63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十二、评审</w:t>
      </w:r>
    </w:p>
    <w:p w:rsidR="000B0D16" w:rsidRPr="00DA0DAB" w:rsidRDefault="000B0D16" w:rsidP="000B0D16">
      <w:pPr>
        <w:pStyle w:val="a5"/>
        <w:widowControl/>
        <w:shd w:val="clear" w:color="auto" w:fill="FFFFFF"/>
        <w:spacing w:line="560" w:lineRule="exact"/>
        <w:ind w:firstLine="630"/>
        <w:rPr>
          <w:rFonts w:ascii="黑体" w:eastAsia="黑体" w:hAnsi="黑体" w:cs="黑体"/>
          <w:color w:val="000000" w:themeColor="text1"/>
          <w:sz w:val="32"/>
          <w:szCs w:val="32"/>
          <w:shd w:val="clear" w:color="auto" w:fill="FFFFFF"/>
        </w:rPr>
      </w:pPr>
      <w:r>
        <w:rPr>
          <w:rFonts w:ascii="仿宋_GB2312" w:eastAsia="仿宋_GB2312" w:hAnsi="仿宋_GB2312" w:cs="仿宋_GB2312" w:hint="eastAsia"/>
          <w:b/>
          <w:bCs/>
          <w:color w:val="000000" w:themeColor="text1"/>
          <w:sz w:val="32"/>
          <w:szCs w:val="32"/>
          <w:shd w:val="clear" w:color="auto" w:fill="FFFFFF"/>
        </w:rPr>
        <w:lastRenderedPageBreak/>
        <w:t>（一）</w:t>
      </w:r>
      <w:r>
        <w:rPr>
          <w:rFonts w:ascii="仿宋_GB2312" w:eastAsia="仿宋_GB2312" w:hAnsi="仿宋_GB2312" w:cs="仿宋_GB2312" w:hint="eastAsia"/>
          <w:color w:val="000000" w:themeColor="text1"/>
          <w:sz w:val="32"/>
          <w:szCs w:val="32"/>
          <w:shd w:val="clear" w:color="auto" w:fill="FFFFFF"/>
        </w:rPr>
        <w:t>评审组织分为评审谈判小组和评审监督小组。</w:t>
      </w:r>
      <w:r w:rsidRPr="00DA0DAB">
        <w:rPr>
          <w:rFonts w:ascii="仿宋_GB2312" w:eastAsia="仿宋_GB2312" w:hAnsi="仿宋_GB2312" w:cs="仿宋_GB2312" w:hint="eastAsia"/>
          <w:color w:val="000000" w:themeColor="text1"/>
          <w:sz w:val="32"/>
          <w:szCs w:val="32"/>
          <w:shd w:val="clear" w:color="auto" w:fill="FFFFFF"/>
        </w:rPr>
        <w:t>邀请县国投公司监事会主席、风控部工作人员组成评审监督小组；由县圣丰公司派3-5名代表组成评审谈判小组。</w:t>
      </w:r>
    </w:p>
    <w:p w:rsidR="000B0D16" w:rsidRDefault="000B0D16" w:rsidP="000B0D16">
      <w:pPr>
        <w:pStyle w:val="a5"/>
        <w:widowControl/>
        <w:shd w:val="clear" w:color="auto" w:fill="FFFFFF"/>
        <w:spacing w:line="560" w:lineRule="exact"/>
        <w:ind w:firstLine="640"/>
        <w:rPr>
          <w:rFonts w:ascii="楷体_GB2312" w:eastAsia="楷体_GB2312" w:hAnsi="楷体_GB2312" w:cs="楷体_GB2312"/>
          <w:b/>
          <w:bCs/>
          <w:color w:val="000000" w:themeColor="text1"/>
          <w:sz w:val="32"/>
          <w:szCs w:val="32"/>
          <w:shd w:val="clear" w:color="auto" w:fill="FFFFFF"/>
        </w:rPr>
      </w:pPr>
      <w:r>
        <w:rPr>
          <w:rFonts w:ascii="楷体_GB2312" w:eastAsia="楷体_GB2312" w:hAnsi="楷体_GB2312" w:cs="楷体_GB2312" w:hint="eastAsia"/>
          <w:b/>
          <w:bCs/>
          <w:color w:val="000000" w:themeColor="text1"/>
          <w:sz w:val="32"/>
          <w:szCs w:val="32"/>
          <w:shd w:val="clear" w:color="auto" w:fill="FFFFFF"/>
        </w:rPr>
        <w:t>（二）评</w:t>
      </w:r>
      <w:r>
        <w:rPr>
          <w:rFonts w:ascii="仿宋_GB2312" w:eastAsia="仿宋_GB2312" w:hAnsi="仿宋_GB2312" w:cs="仿宋_GB2312" w:hint="eastAsia"/>
          <w:b/>
          <w:color w:val="000000" w:themeColor="text1"/>
          <w:sz w:val="32"/>
          <w:szCs w:val="32"/>
          <w:shd w:val="clear" w:color="auto" w:fill="FFFFFF"/>
        </w:rPr>
        <w:t>审</w:t>
      </w:r>
      <w:r>
        <w:rPr>
          <w:rFonts w:ascii="楷体_GB2312" w:eastAsia="楷体_GB2312" w:hAnsi="楷体_GB2312" w:cs="楷体_GB2312" w:hint="eastAsia"/>
          <w:b/>
          <w:bCs/>
          <w:color w:val="000000" w:themeColor="text1"/>
          <w:sz w:val="32"/>
          <w:szCs w:val="32"/>
          <w:shd w:val="clear" w:color="auto" w:fill="FFFFFF"/>
        </w:rPr>
        <w:t>原则</w:t>
      </w:r>
    </w:p>
    <w:p w:rsidR="000B0D16" w:rsidRPr="00F216D4" w:rsidRDefault="000B0D16" w:rsidP="000B0D16">
      <w:pPr>
        <w:pStyle w:val="a5"/>
        <w:widowControl/>
        <w:shd w:val="clear" w:color="auto" w:fill="FFFFFF"/>
        <w:spacing w:line="560" w:lineRule="exact"/>
        <w:ind w:firstLine="640"/>
        <w:rPr>
          <w:rFonts w:ascii="仿宋_GB2312" w:eastAsia="仿宋_GB2312" w:hAnsi="仿宋_GB2312" w:cs="仿宋_GB2312"/>
          <w:color w:val="000000" w:themeColor="text1"/>
          <w:spacing w:val="-16"/>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1.公正、公平、科学；2.综合评审</w:t>
      </w:r>
      <w:r w:rsidRPr="00F216D4">
        <w:rPr>
          <w:rFonts w:ascii="仿宋_GB2312" w:eastAsia="仿宋_GB2312" w:hAnsi="仿宋_GB2312" w:cs="仿宋_GB2312" w:hint="eastAsia"/>
          <w:color w:val="000000" w:themeColor="text1"/>
          <w:spacing w:val="-16"/>
          <w:sz w:val="32"/>
          <w:szCs w:val="32"/>
          <w:shd w:val="clear" w:color="auto" w:fill="FFFFFF"/>
        </w:rPr>
        <w:t>合理低价；3</w:t>
      </w:r>
      <w:r>
        <w:rPr>
          <w:rFonts w:ascii="仿宋_GB2312" w:eastAsia="仿宋_GB2312" w:hAnsi="仿宋_GB2312" w:cs="仿宋_GB2312" w:hint="eastAsia"/>
          <w:color w:val="000000" w:themeColor="text1"/>
          <w:sz w:val="32"/>
          <w:szCs w:val="32"/>
          <w:shd w:val="clear" w:color="auto" w:fill="FFFFFF"/>
        </w:rPr>
        <w:t>.</w:t>
      </w:r>
      <w:r w:rsidRPr="00F216D4">
        <w:rPr>
          <w:rFonts w:ascii="仿宋_GB2312" w:eastAsia="仿宋_GB2312" w:hAnsi="仿宋_GB2312" w:cs="仿宋_GB2312" w:hint="eastAsia"/>
          <w:color w:val="000000" w:themeColor="text1"/>
          <w:spacing w:val="-16"/>
          <w:sz w:val="32"/>
          <w:szCs w:val="32"/>
          <w:shd w:val="clear" w:color="auto" w:fill="FFFFFF"/>
        </w:rPr>
        <w:t>竞争优选。</w:t>
      </w:r>
    </w:p>
    <w:p w:rsidR="000B0D16" w:rsidRDefault="000B0D16" w:rsidP="000B0D16">
      <w:pPr>
        <w:pStyle w:val="a5"/>
        <w:widowControl/>
        <w:shd w:val="clear" w:color="auto" w:fill="FFFFFF"/>
        <w:spacing w:line="560" w:lineRule="exact"/>
        <w:ind w:firstLine="640"/>
        <w:rPr>
          <w:rFonts w:ascii="楷体_GB2312" w:eastAsia="楷体_GB2312" w:hAnsi="楷体_GB2312" w:cs="楷体_GB2312"/>
          <w:b/>
          <w:bCs/>
          <w:color w:val="000000" w:themeColor="text1"/>
          <w:sz w:val="32"/>
          <w:szCs w:val="32"/>
          <w:shd w:val="clear" w:color="auto" w:fill="FFFFFF"/>
        </w:rPr>
      </w:pPr>
      <w:r>
        <w:rPr>
          <w:rFonts w:ascii="楷体_GB2312" w:eastAsia="楷体_GB2312" w:hAnsi="楷体_GB2312" w:cs="楷体_GB2312" w:hint="eastAsia"/>
          <w:b/>
          <w:bCs/>
          <w:color w:val="000000" w:themeColor="text1"/>
          <w:sz w:val="32"/>
          <w:szCs w:val="32"/>
          <w:shd w:val="clear" w:color="auto" w:fill="FFFFFF"/>
        </w:rPr>
        <w:t>（三）评</w:t>
      </w:r>
      <w:r>
        <w:rPr>
          <w:rFonts w:ascii="仿宋_GB2312" w:eastAsia="仿宋_GB2312" w:hAnsi="仿宋_GB2312" w:cs="仿宋_GB2312" w:hint="eastAsia"/>
          <w:b/>
          <w:color w:val="000000" w:themeColor="text1"/>
          <w:sz w:val="32"/>
          <w:szCs w:val="32"/>
          <w:shd w:val="clear" w:color="auto" w:fill="FFFFFF"/>
        </w:rPr>
        <w:t>审</w:t>
      </w:r>
      <w:r>
        <w:rPr>
          <w:rFonts w:ascii="楷体_GB2312" w:eastAsia="楷体_GB2312" w:hAnsi="楷体_GB2312" w:cs="楷体_GB2312" w:hint="eastAsia"/>
          <w:b/>
          <w:bCs/>
          <w:color w:val="000000" w:themeColor="text1"/>
          <w:sz w:val="32"/>
          <w:szCs w:val="32"/>
          <w:shd w:val="clear" w:color="auto" w:fill="FFFFFF"/>
        </w:rPr>
        <w:t>方法</w:t>
      </w:r>
    </w:p>
    <w:p w:rsidR="000B0D16" w:rsidRDefault="000B0D16" w:rsidP="000B0D16">
      <w:pPr>
        <w:pStyle w:val="a5"/>
        <w:widowControl/>
        <w:shd w:val="clear" w:color="auto" w:fill="FFFFFF"/>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1.谈判项目报</w:t>
      </w:r>
      <w:r w:rsidRPr="00F216D4">
        <w:rPr>
          <w:rFonts w:ascii="仿宋_GB2312" w:eastAsia="仿宋_GB2312" w:hAnsi="仿宋_GB2312" w:cs="仿宋_GB2312" w:hint="eastAsia"/>
          <w:color w:val="000000" w:themeColor="text1"/>
          <w:spacing w:val="-18"/>
          <w:sz w:val="32"/>
          <w:szCs w:val="32"/>
          <w:shd w:val="clear" w:color="auto" w:fill="FFFFFF"/>
        </w:rPr>
        <w:t>价应包括</w:t>
      </w:r>
      <w:bookmarkStart w:id="0" w:name="OLE_LINK1"/>
      <w:r w:rsidRPr="00F216D4">
        <w:rPr>
          <w:rFonts w:ascii="仿宋_GB2312" w:eastAsia="仿宋_GB2312" w:hAnsi="仿宋_GB2312" w:cs="仿宋_GB2312" w:hint="eastAsia"/>
          <w:color w:val="000000" w:themeColor="text1"/>
          <w:spacing w:val="-18"/>
          <w:sz w:val="32"/>
          <w:szCs w:val="32"/>
          <w:shd w:val="clear" w:color="auto" w:fill="FFFFFF"/>
        </w:rPr>
        <w:t>项目名称</w:t>
      </w:r>
      <w:r w:rsidRPr="00F216D4">
        <w:rPr>
          <w:rFonts w:ascii="仿宋_GB2312" w:eastAsia="仿宋_GB2312" w:hAnsi="仿宋_GB2312" w:cs="仿宋_GB2312" w:hint="eastAsia"/>
          <w:color w:val="000000" w:themeColor="text1"/>
          <w:spacing w:val="-16"/>
          <w:sz w:val="32"/>
          <w:szCs w:val="32"/>
          <w:shd w:val="clear" w:color="auto" w:fill="FFFFFF"/>
        </w:rPr>
        <w:t>、参数、数量、</w:t>
      </w:r>
      <w:r>
        <w:rPr>
          <w:rFonts w:ascii="仿宋_GB2312" w:eastAsia="仿宋_GB2312" w:hAnsi="仿宋_GB2312" w:cs="仿宋_GB2312" w:hint="eastAsia"/>
          <w:color w:val="000000" w:themeColor="text1"/>
          <w:sz w:val="32"/>
          <w:szCs w:val="32"/>
          <w:shd w:val="clear" w:color="auto" w:fill="FFFFFF"/>
        </w:rPr>
        <w:t>单价</w:t>
      </w:r>
      <w:bookmarkEnd w:id="0"/>
      <w:r>
        <w:rPr>
          <w:rFonts w:ascii="仿宋_GB2312" w:eastAsia="仿宋_GB2312" w:hAnsi="仿宋_GB2312" w:cs="仿宋_GB2312" w:hint="eastAsia"/>
          <w:color w:val="000000" w:themeColor="text1"/>
          <w:sz w:val="32"/>
          <w:szCs w:val="32"/>
          <w:shd w:val="clear" w:color="auto" w:fill="FFFFFF"/>
        </w:rPr>
        <w:t>；</w:t>
      </w:r>
    </w:p>
    <w:p w:rsidR="000B0D16" w:rsidRDefault="000B0D16" w:rsidP="000B0D16">
      <w:pPr>
        <w:pStyle w:val="a5"/>
        <w:widowControl/>
        <w:shd w:val="clear" w:color="auto" w:fill="FFFFFF"/>
        <w:spacing w:line="56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2.评审小组综合比较符合采购需求、技术质量和服务质量相等的情况下，选择单项报价最低的供应商；</w:t>
      </w:r>
    </w:p>
    <w:p w:rsidR="000B0D16" w:rsidRPr="00AC264A" w:rsidRDefault="000B0D16" w:rsidP="000B0D16">
      <w:pPr>
        <w:pStyle w:val="a5"/>
        <w:widowControl/>
        <w:shd w:val="clear" w:color="auto" w:fill="FFFFFF"/>
        <w:spacing w:line="560" w:lineRule="exact"/>
        <w:ind w:firstLine="640"/>
        <w:rPr>
          <w:rFonts w:ascii="仿宋_GB2312" w:eastAsia="仿宋_GB2312" w:hAnsi="仿宋_GB2312" w:cs="仿宋_GB2312"/>
          <w:color w:val="000000" w:themeColor="text1"/>
          <w:sz w:val="32"/>
          <w:szCs w:val="32"/>
          <w:shd w:val="clear" w:color="auto" w:fill="FFFFFF"/>
        </w:rPr>
      </w:pPr>
      <w:r w:rsidRPr="00AC264A">
        <w:rPr>
          <w:rFonts w:ascii="仿宋_GB2312" w:eastAsia="仿宋_GB2312" w:hAnsi="仿宋_GB2312" w:cs="仿宋_GB2312" w:hint="eastAsia"/>
          <w:color w:val="000000" w:themeColor="text1"/>
          <w:sz w:val="32"/>
          <w:szCs w:val="32"/>
          <w:shd w:val="clear" w:color="auto" w:fill="FFFFFF"/>
        </w:rPr>
        <w:t>3.</w:t>
      </w:r>
      <w:r w:rsidRPr="00AC264A">
        <w:rPr>
          <w:rFonts w:ascii="仿宋_GB2312" w:eastAsia="仿宋_GB2312" w:hAnsi="仿宋_GB2312" w:cs="仿宋_GB2312" w:hint="eastAsia"/>
          <w:color w:val="000000" w:themeColor="text1"/>
          <w:sz w:val="32"/>
          <w:szCs w:val="32"/>
        </w:rPr>
        <w:t>自然人或法人</w:t>
      </w:r>
      <w:r w:rsidRPr="00AC264A">
        <w:rPr>
          <w:rFonts w:ascii="仿宋_GB2312" w:eastAsia="仿宋_GB2312" w:hAnsi="仿宋_GB2312" w:cs="仿宋_GB2312" w:hint="eastAsia"/>
          <w:color w:val="000000" w:themeColor="text1"/>
          <w:sz w:val="32"/>
          <w:szCs w:val="32"/>
          <w:shd w:val="clear" w:color="auto" w:fill="FFFFFF"/>
        </w:rPr>
        <w:t>身份证复印件、授权委托书原件以及授权代表身份证复印件应齐全；</w:t>
      </w:r>
    </w:p>
    <w:p w:rsidR="000B0D16" w:rsidRPr="00AC264A" w:rsidRDefault="000B0D16" w:rsidP="000B0D16">
      <w:pPr>
        <w:pStyle w:val="a5"/>
        <w:widowControl/>
        <w:shd w:val="clear" w:color="auto" w:fill="FFFFFF"/>
        <w:spacing w:line="560" w:lineRule="exact"/>
        <w:ind w:firstLine="640"/>
        <w:rPr>
          <w:rFonts w:ascii="仿宋_GB2312" w:eastAsia="仿宋_GB2312" w:hAnsi="仿宋_GB2312" w:cs="仿宋_GB2312"/>
          <w:color w:val="000000" w:themeColor="text1"/>
          <w:sz w:val="32"/>
          <w:szCs w:val="32"/>
          <w:shd w:val="clear" w:color="auto" w:fill="FFFFFF"/>
        </w:rPr>
      </w:pPr>
      <w:r w:rsidRPr="00AC264A">
        <w:rPr>
          <w:rFonts w:ascii="仿宋_GB2312" w:eastAsia="仿宋_GB2312" w:hAnsi="仿宋_GB2312" w:cs="仿宋_GB2312" w:hint="eastAsia"/>
          <w:color w:val="000000" w:themeColor="text1"/>
          <w:sz w:val="32"/>
          <w:szCs w:val="32"/>
          <w:shd w:val="clear" w:color="auto" w:fill="FFFFFF"/>
        </w:rPr>
        <w:t>4.</w:t>
      </w:r>
      <w:r w:rsidRPr="00AC264A">
        <w:rPr>
          <w:rFonts w:ascii="宋体" w:hAnsi="宋体" w:cs="宋体" w:hint="eastAsia"/>
          <w:color w:val="000000" w:themeColor="text1"/>
          <w:sz w:val="32"/>
          <w:szCs w:val="32"/>
          <w:shd w:val="clear" w:color="auto" w:fill="FFFFFF"/>
        </w:rPr>
        <w:t>《</w:t>
      </w:r>
      <w:r w:rsidRPr="00AC264A">
        <w:rPr>
          <w:rFonts w:ascii="仿宋_GB2312" w:eastAsia="仿宋_GB2312" w:hAnsi="仿宋_GB2312" w:cs="仿宋_GB2312" w:hint="eastAsia"/>
          <w:color w:val="000000" w:themeColor="text1"/>
          <w:sz w:val="32"/>
          <w:szCs w:val="32"/>
          <w:shd w:val="clear" w:color="auto" w:fill="FFFFFF"/>
        </w:rPr>
        <w:t>营业执照》</w:t>
      </w:r>
      <w:r w:rsidRPr="00AC264A">
        <w:rPr>
          <w:rFonts w:ascii="仿宋_GB2312" w:eastAsia="仿宋_GB2312" w:hAnsi="仿宋_GB2312" w:cs="仿宋_GB2312" w:hint="eastAsia"/>
          <w:color w:val="000000" w:themeColor="text1"/>
          <w:spacing w:val="3"/>
          <w:sz w:val="32"/>
          <w:szCs w:val="32"/>
          <w:shd w:val="clear" w:color="auto" w:fill="FFFFFF"/>
        </w:rPr>
        <w:t>副本、</w:t>
      </w:r>
      <w:r w:rsidRPr="00AC264A">
        <w:rPr>
          <w:rFonts w:ascii="仿宋_GB2312" w:eastAsia="仿宋_GB2312" w:hAnsi="仿宋_GB2312" w:cs="仿宋_GB2312" w:hint="eastAsia"/>
          <w:color w:val="000000" w:themeColor="text1"/>
          <w:sz w:val="32"/>
          <w:szCs w:val="32"/>
          <w:shd w:val="clear" w:color="auto" w:fill="FFFFFF"/>
        </w:rPr>
        <w:t>《税务登记证》副本，或《三证合一》副本应齐全；</w:t>
      </w:r>
    </w:p>
    <w:p w:rsidR="000B0D16" w:rsidRDefault="000B0D16" w:rsidP="000B0D16">
      <w:pPr>
        <w:pStyle w:val="a5"/>
        <w:widowControl/>
        <w:shd w:val="clear" w:color="auto" w:fill="FFFFFF"/>
        <w:spacing w:line="560" w:lineRule="exact"/>
        <w:ind w:firstLineChars="147" w:firstLine="472"/>
        <w:rPr>
          <w:rFonts w:ascii="楷体_GB2312" w:eastAsia="楷体_GB2312" w:hAnsi="楷体_GB2312" w:cs="楷体_GB2312"/>
          <w:b/>
          <w:bCs/>
          <w:color w:val="000000" w:themeColor="text1"/>
          <w:sz w:val="32"/>
          <w:szCs w:val="32"/>
          <w:shd w:val="clear" w:color="auto" w:fill="FFFFFF"/>
        </w:rPr>
      </w:pPr>
      <w:r>
        <w:rPr>
          <w:rFonts w:ascii="楷体_GB2312" w:eastAsia="楷体_GB2312" w:hAnsi="楷体_GB2312" w:cs="楷体_GB2312" w:hint="eastAsia"/>
          <w:b/>
          <w:bCs/>
          <w:color w:val="000000" w:themeColor="text1"/>
          <w:sz w:val="32"/>
          <w:szCs w:val="32"/>
          <w:shd w:val="clear" w:color="auto" w:fill="FFFFFF"/>
        </w:rPr>
        <w:t>（四）确定中选人：</w:t>
      </w:r>
    </w:p>
    <w:p w:rsidR="000B0D16" w:rsidRDefault="000B0D16" w:rsidP="000B0D16">
      <w:pPr>
        <w:pStyle w:val="a5"/>
        <w:widowControl/>
        <w:shd w:val="clear" w:color="auto" w:fill="FFFFFF"/>
        <w:spacing w:line="560" w:lineRule="exact"/>
        <w:ind w:firstLineChars="196" w:firstLine="627"/>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竞争性谈判人根据竞争性谈判响应文件中的报价书，综合评定考虑后进行排序，确定单项并通知中选人。对于未中选方，竞争性谈判人不作任何解释，也不作任何经济补偿。</w:t>
      </w:r>
    </w:p>
    <w:p w:rsidR="000B0D16" w:rsidRDefault="000B0D16" w:rsidP="000B0D16">
      <w:pPr>
        <w:spacing w:line="560" w:lineRule="exact"/>
        <w:ind w:firstLineChars="200" w:firstLine="640"/>
        <w:rPr>
          <w:rFonts w:ascii="方正小标宋简体" w:eastAsia="方正小标宋简体" w:hAnsi="方正小标宋简体" w:cs="方正小标宋简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十三、其它规定</w:t>
      </w:r>
    </w:p>
    <w:p w:rsidR="000B0D16" w:rsidRDefault="000B0D16" w:rsidP="000B0D16">
      <w:pPr>
        <w:spacing w:line="560" w:lineRule="exact"/>
        <w:ind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1.竞争性谈判中选人在货款结算时，</w:t>
      </w:r>
      <w:r w:rsidRPr="00F216D4">
        <w:rPr>
          <w:rFonts w:ascii="仿宋_GB2312" w:eastAsia="仿宋_GB2312" w:hAnsi="仿宋_GB2312" w:cs="仿宋_GB2312" w:hint="eastAsia"/>
          <w:color w:val="000000" w:themeColor="text1"/>
          <w:sz w:val="32"/>
          <w:szCs w:val="32"/>
          <w:shd w:val="clear" w:color="auto" w:fill="FFFFFF"/>
        </w:rPr>
        <w:t>应提供税务发票;</w:t>
      </w:r>
    </w:p>
    <w:p w:rsidR="000B0D16" w:rsidRDefault="000B0D16" w:rsidP="000B0D16">
      <w:pPr>
        <w:spacing w:line="560" w:lineRule="exact"/>
        <w:ind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2.若经资格审查后或报名不足三家的，同样进行评审，以综合评审低价和最符合谈判文件的为中选人。</w:t>
      </w:r>
    </w:p>
    <w:p w:rsidR="000B0D16" w:rsidRDefault="000B0D16" w:rsidP="000B0D16">
      <w:pPr>
        <w:spacing w:line="360" w:lineRule="exact"/>
        <w:rPr>
          <w:rFonts w:ascii="仿宋_GB2312" w:eastAsia="仿宋_GB2312" w:hAnsi="仿宋_GB2312" w:cs="仿宋_GB2312"/>
          <w:color w:val="333333"/>
          <w:kern w:val="0"/>
          <w:sz w:val="32"/>
          <w:szCs w:val="32"/>
          <w:shd w:val="clear" w:color="auto" w:fill="FFFFFF"/>
        </w:rPr>
      </w:pPr>
    </w:p>
    <w:p w:rsidR="000B0D16" w:rsidRDefault="000B0D16" w:rsidP="000B0D16">
      <w:pPr>
        <w:spacing w:line="600" w:lineRule="exact"/>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 xml:space="preserve">    联系人：戚光辉</w:t>
      </w:r>
    </w:p>
    <w:p w:rsidR="000B0D16" w:rsidRDefault="000B0D16" w:rsidP="000B0D16">
      <w:pPr>
        <w:spacing w:line="600" w:lineRule="exact"/>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 xml:space="preserve">    联系电话：18781203569</w:t>
      </w:r>
    </w:p>
    <w:p w:rsidR="001122CC" w:rsidRPr="005F6E0A" w:rsidRDefault="000B0D16" w:rsidP="000B0D16">
      <w:pPr>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 xml:space="preserve">  </w:t>
      </w:r>
      <w:r w:rsidRPr="00DA0DAB">
        <w:rPr>
          <w:rFonts w:ascii="仿宋_GB2312" w:eastAsia="仿宋_GB2312" w:hAnsi="仿宋_GB2312" w:cs="仿宋_GB2312" w:hint="eastAsia"/>
          <w:color w:val="000000" w:themeColor="text1"/>
          <w:kern w:val="0"/>
          <w:sz w:val="32"/>
          <w:szCs w:val="32"/>
          <w:shd w:val="clear" w:color="auto" w:fill="FFFFFF"/>
        </w:rPr>
        <w:t xml:space="preserve">  2017年</w:t>
      </w:r>
      <w:r w:rsidRPr="005F6E0A">
        <w:rPr>
          <w:rFonts w:ascii="仿宋_GB2312" w:eastAsia="仿宋_GB2312" w:hAnsi="仿宋_GB2312" w:cs="仿宋_GB2312" w:hint="eastAsia"/>
          <w:color w:val="000000" w:themeColor="text1"/>
          <w:kern w:val="0"/>
          <w:sz w:val="32"/>
          <w:szCs w:val="32"/>
          <w:shd w:val="clear" w:color="auto" w:fill="FFFFFF"/>
        </w:rPr>
        <w:t xml:space="preserve"> 4月11日</w:t>
      </w:r>
    </w:p>
    <w:p w:rsidR="00CF3029" w:rsidRDefault="00CF3029" w:rsidP="00CF3029">
      <w:pPr>
        <w:jc w:val="center"/>
        <w:rPr>
          <w:rFonts w:ascii="仿宋" w:eastAsia="仿宋" w:hAnsi="仿宋"/>
          <w:b/>
          <w:sz w:val="44"/>
          <w:szCs w:val="44"/>
        </w:rPr>
      </w:pPr>
      <w:r>
        <w:rPr>
          <w:rFonts w:ascii="仿宋" w:eastAsia="仿宋" w:hAnsi="仿宋" w:hint="eastAsia"/>
          <w:b/>
          <w:sz w:val="44"/>
          <w:szCs w:val="44"/>
        </w:rPr>
        <w:lastRenderedPageBreak/>
        <w:t>猕猴桃水泥架杆采购合同</w:t>
      </w:r>
    </w:p>
    <w:p w:rsidR="00CF3029" w:rsidRDefault="00CF3029" w:rsidP="00CF3029">
      <w:pPr>
        <w:spacing w:line="576" w:lineRule="exact"/>
        <w:ind w:firstLineChars="200" w:firstLine="600"/>
        <w:rPr>
          <w:rFonts w:ascii="仿宋" w:eastAsia="仿宋" w:hAnsi="仿宋"/>
          <w:color w:val="000000" w:themeColor="text1"/>
          <w:sz w:val="30"/>
          <w:szCs w:val="30"/>
        </w:rPr>
      </w:pPr>
      <w:r>
        <w:rPr>
          <w:rFonts w:ascii="仿宋" w:eastAsia="仿宋" w:hAnsi="仿宋" w:hint="eastAsia"/>
          <w:sz w:val="30"/>
          <w:szCs w:val="30"/>
        </w:rPr>
        <w:t>甲方：</w:t>
      </w:r>
      <w:r>
        <w:rPr>
          <w:rFonts w:ascii="仿宋" w:eastAsia="仿宋" w:hAnsi="仿宋" w:hint="eastAsia"/>
          <w:color w:val="000000" w:themeColor="text1"/>
          <w:sz w:val="30"/>
          <w:szCs w:val="30"/>
        </w:rPr>
        <w:t>苍溪县圣丰农产品经营有限公司</w:t>
      </w:r>
    </w:p>
    <w:p w:rsidR="00CF3029" w:rsidRDefault="00CF3029" w:rsidP="00CF3029">
      <w:pPr>
        <w:spacing w:line="576" w:lineRule="exact"/>
        <w:ind w:firstLineChars="200" w:firstLine="600"/>
        <w:rPr>
          <w:rFonts w:ascii="仿宋" w:eastAsia="仿宋" w:hAnsi="仿宋"/>
          <w:color w:val="000000" w:themeColor="text1"/>
          <w:sz w:val="30"/>
          <w:szCs w:val="30"/>
          <w:u w:val="single"/>
        </w:rPr>
      </w:pPr>
      <w:r>
        <w:rPr>
          <w:rFonts w:ascii="仿宋" w:eastAsia="仿宋" w:hAnsi="仿宋" w:hint="eastAsia"/>
          <w:color w:val="000000" w:themeColor="text1"/>
          <w:sz w:val="30"/>
          <w:szCs w:val="30"/>
        </w:rPr>
        <w:t xml:space="preserve">乙方：                  </w:t>
      </w:r>
    </w:p>
    <w:p w:rsidR="00CF3029" w:rsidRDefault="00CF3029" w:rsidP="00CF3029">
      <w:pPr>
        <w:spacing w:line="576" w:lineRule="exact"/>
        <w:ind w:firstLineChars="200" w:firstLine="600"/>
        <w:rPr>
          <w:rFonts w:ascii="仿宋" w:eastAsia="仿宋" w:hAnsi="仿宋"/>
          <w:sz w:val="30"/>
          <w:szCs w:val="30"/>
        </w:rPr>
      </w:pPr>
      <w:r>
        <w:rPr>
          <w:rFonts w:ascii="仿宋" w:eastAsia="仿宋" w:hAnsi="仿宋" w:hint="eastAsia"/>
          <w:sz w:val="30"/>
          <w:szCs w:val="30"/>
        </w:rPr>
        <w:t>根据《中华人民共和国合同法》及有关法律、法规，甲、乙双方在平等自愿、协商一致的基础上，就甲方向乙方采购猕猴桃水泥架杆事宜，达成本合同条款，供双方遵守：</w:t>
      </w:r>
    </w:p>
    <w:p w:rsidR="00CF3029" w:rsidRDefault="00CF3029" w:rsidP="00CF3029">
      <w:pPr>
        <w:spacing w:line="576" w:lineRule="exact"/>
        <w:ind w:firstLineChars="200" w:firstLine="600"/>
        <w:rPr>
          <w:rFonts w:ascii="仿宋" w:eastAsia="仿宋" w:hAnsi="仿宋"/>
          <w:sz w:val="30"/>
          <w:szCs w:val="30"/>
        </w:rPr>
      </w:pPr>
      <w:r>
        <w:rPr>
          <w:rFonts w:ascii="仿宋" w:eastAsia="仿宋" w:hAnsi="仿宋" w:hint="eastAsia"/>
          <w:sz w:val="30"/>
          <w:szCs w:val="30"/>
        </w:rPr>
        <w:t>一、数量：</w:t>
      </w:r>
      <w:r>
        <w:rPr>
          <w:rFonts w:ascii="仿宋" w:eastAsia="仿宋" w:hAnsi="仿宋" w:hint="eastAsia"/>
          <w:sz w:val="30"/>
          <w:szCs w:val="30"/>
          <w:u w:val="single"/>
        </w:rPr>
        <w:t xml:space="preserve">      </w:t>
      </w:r>
      <w:r>
        <w:rPr>
          <w:rFonts w:ascii="仿宋" w:eastAsia="仿宋" w:hAnsi="仿宋" w:hint="eastAsia"/>
          <w:sz w:val="30"/>
          <w:szCs w:val="30"/>
        </w:rPr>
        <w:t>根。</w:t>
      </w:r>
    </w:p>
    <w:p w:rsidR="00CF3029" w:rsidRDefault="00CF3029" w:rsidP="00CF3029">
      <w:pPr>
        <w:spacing w:line="576" w:lineRule="exact"/>
        <w:ind w:firstLineChars="200" w:firstLine="600"/>
        <w:rPr>
          <w:rFonts w:ascii="仿宋" w:eastAsia="仿宋" w:hAnsi="仿宋"/>
          <w:sz w:val="30"/>
          <w:szCs w:val="30"/>
        </w:rPr>
      </w:pPr>
      <w:r>
        <w:rPr>
          <w:rFonts w:ascii="仿宋" w:eastAsia="仿宋" w:hAnsi="仿宋" w:hint="eastAsia"/>
          <w:sz w:val="30"/>
          <w:szCs w:val="30"/>
        </w:rPr>
        <w:t>二、规格：100×100×2600</w:t>
      </w:r>
      <w:r>
        <w:rPr>
          <w:rFonts w:ascii="仿宋" w:eastAsia="仿宋" w:hAnsi="仿宋" w:hint="eastAsia"/>
          <w:color w:val="000000" w:themeColor="text1"/>
          <w:sz w:val="30"/>
          <w:szCs w:val="30"/>
        </w:rPr>
        <w:t xml:space="preserve"> mm</w:t>
      </w:r>
      <w:r>
        <w:rPr>
          <w:rFonts w:ascii="仿宋" w:eastAsia="仿宋" w:hAnsi="仿宋" w:hint="eastAsia"/>
          <w:sz w:val="30"/>
          <w:szCs w:val="30"/>
        </w:rPr>
        <w:t>（即长2600</w:t>
      </w:r>
      <w:r>
        <w:rPr>
          <w:rFonts w:ascii="仿宋" w:eastAsia="仿宋" w:hAnsi="仿宋" w:hint="eastAsia"/>
          <w:color w:val="000000" w:themeColor="text1"/>
          <w:sz w:val="30"/>
          <w:szCs w:val="30"/>
        </w:rPr>
        <w:t xml:space="preserve"> mm</w:t>
      </w:r>
      <w:r>
        <w:rPr>
          <w:rFonts w:ascii="仿宋" w:eastAsia="仿宋" w:hAnsi="仿宋" w:hint="eastAsia"/>
          <w:sz w:val="30"/>
          <w:szCs w:val="30"/>
        </w:rPr>
        <w:t>、宽100</w:t>
      </w:r>
      <w:r>
        <w:rPr>
          <w:rFonts w:ascii="仿宋" w:eastAsia="仿宋" w:hAnsi="仿宋" w:hint="eastAsia"/>
          <w:color w:val="000000" w:themeColor="text1"/>
          <w:sz w:val="30"/>
          <w:szCs w:val="30"/>
        </w:rPr>
        <w:t xml:space="preserve"> mm</w:t>
      </w:r>
      <w:r>
        <w:rPr>
          <w:rFonts w:ascii="仿宋" w:eastAsia="仿宋" w:hAnsi="仿宋" w:hint="eastAsia"/>
          <w:sz w:val="30"/>
          <w:szCs w:val="30"/>
        </w:rPr>
        <w:t xml:space="preserve">、高100 </w:t>
      </w:r>
      <w:r>
        <w:rPr>
          <w:rFonts w:ascii="仿宋" w:eastAsia="仿宋" w:hAnsi="仿宋" w:hint="eastAsia"/>
          <w:color w:val="000000" w:themeColor="text1"/>
          <w:sz w:val="30"/>
          <w:szCs w:val="30"/>
        </w:rPr>
        <w:t>mm</w:t>
      </w:r>
      <w:r>
        <w:rPr>
          <w:rFonts w:ascii="仿宋" w:eastAsia="仿宋" w:hAnsi="仿宋" w:hint="eastAsia"/>
          <w:sz w:val="30"/>
          <w:szCs w:val="30"/>
        </w:rPr>
        <w:t>）。</w:t>
      </w:r>
    </w:p>
    <w:p w:rsidR="00CF3029" w:rsidRDefault="00CF3029" w:rsidP="00CF3029">
      <w:pPr>
        <w:ind w:firstLineChars="200" w:firstLine="600"/>
        <w:jc w:val="left"/>
        <w:rPr>
          <w:rFonts w:ascii="仿宋" w:eastAsia="仿宋" w:hAnsi="仿宋"/>
          <w:color w:val="000000" w:themeColor="text1"/>
          <w:sz w:val="30"/>
          <w:szCs w:val="30"/>
        </w:rPr>
      </w:pPr>
      <w:r>
        <w:rPr>
          <w:rFonts w:ascii="仿宋" w:eastAsia="仿宋" w:hAnsi="仿宋" w:hint="eastAsia"/>
          <w:sz w:val="30"/>
          <w:szCs w:val="30"/>
        </w:rPr>
        <w:t>三、</w:t>
      </w:r>
      <w:r>
        <w:rPr>
          <w:rFonts w:ascii="仿宋" w:eastAsia="仿宋" w:hAnsi="仿宋" w:hint="eastAsia"/>
          <w:color w:val="000000" w:themeColor="text1"/>
          <w:sz w:val="30"/>
          <w:szCs w:val="30"/>
        </w:rPr>
        <w:t>质量要求：杆长2600mm ，在距架杆顶端100 mm、130 mm分别开设Ф10十字孔，乙方必须保证所有架杆十字孔通畅，砼的标号C25，内置四根4.0Ф的钢筋、表面光滑，无裂缝无露筋。在正常操作过程中出现质量问题被损坏的架杆由乙方负责，否则甲方有权拒收使用。</w:t>
      </w:r>
    </w:p>
    <w:p w:rsidR="00CF3029" w:rsidRDefault="00CF3029" w:rsidP="00CF3029">
      <w:pPr>
        <w:spacing w:line="576" w:lineRule="exact"/>
        <w:ind w:firstLineChars="200" w:firstLine="600"/>
        <w:rPr>
          <w:rFonts w:ascii="仿宋" w:eastAsia="仿宋" w:hAnsi="仿宋"/>
          <w:sz w:val="30"/>
          <w:szCs w:val="30"/>
        </w:rPr>
      </w:pPr>
      <w:r>
        <w:rPr>
          <w:rFonts w:ascii="仿宋" w:eastAsia="仿宋" w:hAnsi="仿宋" w:hint="eastAsia"/>
          <w:color w:val="000000" w:themeColor="text1"/>
          <w:sz w:val="30"/>
          <w:szCs w:val="30"/>
        </w:rPr>
        <w:t>四、价格：</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元/根（此价含架杆材料费、制造费、上、</w:t>
      </w:r>
      <w:r>
        <w:rPr>
          <w:rFonts w:ascii="仿宋" w:eastAsia="仿宋" w:hAnsi="仿宋" w:hint="eastAsia"/>
          <w:sz w:val="30"/>
          <w:szCs w:val="30"/>
        </w:rPr>
        <w:t>下车人工费、运输费、税费、安全等费用），总金额</w:t>
      </w:r>
      <w:r>
        <w:rPr>
          <w:rFonts w:ascii="仿宋" w:eastAsia="仿宋" w:hAnsi="仿宋" w:hint="eastAsia"/>
          <w:sz w:val="30"/>
          <w:szCs w:val="30"/>
          <w:u w:val="single"/>
        </w:rPr>
        <w:t xml:space="preserve">        </w:t>
      </w:r>
      <w:r>
        <w:rPr>
          <w:rFonts w:ascii="仿宋" w:eastAsia="仿宋" w:hAnsi="仿宋" w:hint="eastAsia"/>
          <w:sz w:val="30"/>
          <w:szCs w:val="30"/>
        </w:rPr>
        <w:t>元（以人民币结算）。</w:t>
      </w:r>
    </w:p>
    <w:p w:rsidR="00CF3029" w:rsidRDefault="00CF3029" w:rsidP="00CF3029">
      <w:pPr>
        <w:spacing w:line="576" w:lineRule="exact"/>
        <w:ind w:firstLineChars="200" w:firstLine="600"/>
        <w:rPr>
          <w:rFonts w:ascii="仿宋" w:eastAsia="仿宋" w:hAnsi="仿宋"/>
          <w:sz w:val="30"/>
          <w:szCs w:val="30"/>
        </w:rPr>
      </w:pPr>
      <w:r>
        <w:rPr>
          <w:rFonts w:ascii="仿宋" w:eastAsia="仿宋" w:hAnsi="仿宋" w:hint="eastAsia"/>
          <w:sz w:val="30"/>
          <w:szCs w:val="30"/>
        </w:rPr>
        <w:t>五、交货时间及地点：</w:t>
      </w:r>
      <w:r>
        <w:rPr>
          <w:rFonts w:ascii="仿宋" w:eastAsia="仿宋" w:hAnsi="仿宋" w:cs="Arial" w:hint="eastAsia"/>
          <w:color w:val="333333"/>
          <w:sz w:val="32"/>
          <w:szCs w:val="32"/>
          <w:shd w:val="clear" w:color="auto" w:fill="FFFFFF"/>
        </w:rPr>
        <w:t>交货时间</w:t>
      </w:r>
      <w:r>
        <w:rPr>
          <w:rFonts w:ascii="仿宋" w:eastAsia="仿宋" w:hAnsi="仿宋" w:cs="Arial" w:hint="eastAsia"/>
          <w:color w:val="333333"/>
          <w:sz w:val="32"/>
          <w:szCs w:val="32"/>
          <w:u w:val="single"/>
          <w:shd w:val="clear" w:color="auto" w:fill="FFFFFF"/>
        </w:rPr>
        <w:t xml:space="preserve">       </w:t>
      </w:r>
      <w:r>
        <w:rPr>
          <w:rFonts w:ascii="仿宋" w:eastAsia="仿宋" w:hAnsi="仿宋" w:cs="Arial" w:hint="eastAsia"/>
          <w:color w:val="333333"/>
          <w:sz w:val="32"/>
          <w:szCs w:val="32"/>
          <w:shd w:val="clear" w:color="auto" w:fill="FFFFFF"/>
        </w:rPr>
        <w:t>年</w:t>
      </w:r>
      <w:r>
        <w:rPr>
          <w:rFonts w:ascii="仿宋" w:eastAsia="仿宋" w:hAnsi="仿宋" w:cs="Arial" w:hint="eastAsia"/>
          <w:color w:val="333333"/>
          <w:sz w:val="32"/>
          <w:szCs w:val="32"/>
          <w:u w:val="single"/>
          <w:shd w:val="clear" w:color="auto" w:fill="FFFFFF"/>
        </w:rPr>
        <w:t xml:space="preserve">   </w:t>
      </w:r>
      <w:r>
        <w:rPr>
          <w:rFonts w:ascii="仿宋" w:eastAsia="仿宋" w:hAnsi="仿宋" w:cs="Arial" w:hint="eastAsia"/>
          <w:color w:val="333333"/>
          <w:sz w:val="32"/>
          <w:szCs w:val="32"/>
          <w:shd w:val="clear" w:color="auto" w:fill="FFFFFF"/>
        </w:rPr>
        <w:t>月</w:t>
      </w:r>
      <w:r>
        <w:rPr>
          <w:rFonts w:ascii="仿宋" w:eastAsia="仿宋" w:hAnsi="仿宋" w:cs="Arial" w:hint="eastAsia"/>
          <w:color w:val="333333"/>
          <w:sz w:val="32"/>
          <w:szCs w:val="32"/>
          <w:u w:val="single"/>
          <w:shd w:val="clear" w:color="auto" w:fill="FFFFFF"/>
        </w:rPr>
        <w:t xml:space="preserve">   </w:t>
      </w:r>
      <w:r>
        <w:rPr>
          <w:rFonts w:ascii="仿宋" w:eastAsia="仿宋" w:hAnsi="仿宋" w:cs="Arial" w:hint="eastAsia"/>
          <w:color w:val="333333"/>
          <w:sz w:val="32"/>
          <w:szCs w:val="32"/>
          <w:shd w:val="clear" w:color="auto" w:fill="FFFFFF"/>
        </w:rPr>
        <w:t>日；交货地点</w:t>
      </w:r>
      <w:r>
        <w:rPr>
          <w:rFonts w:ascii="仿宋" w:eastAsia="仿宋" w:hAnsi="仿宋" w:hint="eastAsia"/>
          <w:sz w:val="30"/>
          <w:szCs w:val="30"/>
          <w:u w:val="single"/>
        </w:rPr>
        <w:t>苍溪县歧坪镇六股树村甲方猕猴桃园</w:t>
      </w:r>
      <w:r>
        <w:rPr>
          <w:rFonts w:ascii="仿宋" w:eastAsia="仿宋" w:hAnsi="仿宋" w:hint="eastAsia"/>
          <w:sz w:val="30"/>
          <w:szCs w:val="30"/>
        </w:rPr>
        <w:t>。乙方必须按甲方管理人员要求，将架杆堆放到甲方所指定的位置。</w:t>
      </w:r>
    </w:p>
    <w:p w:rsidR="00CF3029" w:rsidRDefault="00CF3029" w:rsidP="00CF3029">
      <w:pPr>
        <w:spacing w:line="576" w:lineRule="exact"/>
        <w:ind w:firstLineChars="200" w:firstLine="568"/>
        <w:rPr>
          <w:rFonts w:ascii="仿宋" w:eastAsia="仿宋" w:hAnsi="仿宋" w:cs="Arial"/>
          <w:color w:val="333333"/>
          <w:spacing w:val="-18"/>
          <w:sz w:val="32"/>
          <w:szCs w:val="32"/>
          <w:shd w:val="clear" w:color="auto" w:fill="FFFFFF"/>
        </w:rPr>
      </w:pPr>
      <w:r>
        <w:rPr>
          <w:rFonts w:ascii="仿宋" w:eastAsia="仿宋" w:hAnsi="仿宋" w:cs="Arial" w:hint="eastAsia"/>
          <w:color w:val="333333"/>
          <w:spacing w:val="-18"/>
          <w:sz w:val="32"/>
          <w:szCs w:val="32"/>
          <w:shd w:val="clear" w:color="auto" w:fill="FFFFFF"/>
        </w:rPr>
        <w:t>六、安全责任：</w:t>
      </w:r>
      <w:r>
        <w:rPr>
          <w:rFonts w:ascii="仿宋" w:eastAsia="仿宋" w:hAnsi="仿宋" w:cs="Arial" w:hint="eastAsia"/>
          <w:color w:val="333333"/>
          <w:sz w:val="32"/>
          <w:szCs w:val="32"/>
          <w:shd w:val="clear" w:color="auto" w:fill="FFFFFF"/>
        </w:rPr>
        <w:t>乙方在向甲方供应猕猴桃水泥架杆过程中的安全责任</w:t>
      </w:r>
      <w:r w:rsidR="00B5619A">
        <w:rPr>
          <w:rFonts w:ascii="仿宋" w:eastAsia="仿宋" w:hAnsi="仿宋" w:cs="Arial" w:hint="eastAsia"/>
          <w:color w:val="333333"/>
          <w:sz w:val="32"/>
          <w:szCs w:val="32"/>
          <w:shd w:val="clear" w:color="auto" w:fill="FFFFFF"/>
        </w:rPr>
        <w:t>全部</w:t>
      </w:r>
      <w:r>
        <w:rPr>
          <w:rFonts w:ascii="仿宋" w:eastAsia="仿宋" w:hAnsi="仿宋" w:cs="Arial" w:hint="eastAsia"/>
          <w:color w:val="333333"/>
          <w:sz w:val="32"/>
          <w:szCs w:val="32"/>
          <w:shd w:val="clear" w:color="auto" w:fill="FFFFFF"/>
        </w:rPr>
        <w:t>由乙方负责。</w:t>
      </w:r>
    </w:p>
    <w:p w:rsidR="00CF3029" w:rsidRDefault="00CF3029" w:rsidP="00CF3029">
      <w:pPr>
        <w:spacing w:line="576" w:lineRule="exact"/>
        <w:ind w:firstLineChars="200" w:firstLine="600"/>
        <w:rPr>
          <w:rFonts w:ascii="仿宋" w:eastAsia="仿宋" w:hAnsi="仿宋"/>
          <w:sz w:val="30"/>
          <w:szCs w:val="30"/>
        </w:rPr>
      </w:pPr>
      <w:r>
        <w:rPr>
          <w:rFonts w:ascii="仿宋" w:eastAsia="仿宋" w:hAnsi="仿宋" w:hint="eastAsia"/>
          <w:sz w:val="30"/>
          <w:szCs w:val="30"/>
        </w:rPr>
        <w:t>七、付款方式</w:t>
      </w:r>
    </w:p>
    <w:p w:rsidR="00CF3029" w:rsidRDefault="00CF3029" w:rsidP="00CF3029">
      <w:pPr>
        <w:snapToGrid w:val="0"/>
        <w:spacing w:line="576" w:lineRule="exact"/>
        <w:ind w:firstLineChars="250" w:firstLine="750"/>
        <w:rPr>
          <w:rFonts w:ascii="仿宋" w:eastAsia="仿宋" w:hAnsi="仿宋"/>
          <w:sz w:val="30"/>
          <w:szCs w:val="30"/>
        </w:rPr>
      </w:pPr>
      <w:r>
        <w:rPr>
          <w:rFonts w:ascii="仿宋" w:eastAsia="仿宋" w:hAnsi="仿宋" w:hint="eastAsia"/>
          <w:sz w:val="30"/>
          <w:szCs w:val="30"/>
        </w:rPr>
        <w:lastRenderedPageBreak/>
        <w:t>（1</w:t>
      </w:r>
      <w:r w:rsidR="00B5619A">
        <w:rPr>
          <w:rFonts w:ascii="仿宋" w:eastAsia="仿宋" w:hAnsi="仿宋" w:hint="eastAsia"/>
          <w:sz w:val="30"/>
          <w:szCs w:val="30"/>
        </w:rPr>
        <w:t>）合同签订</w:t>
      </w:r>
      <w:r>
        <w:rPr>
          <w:rFonts w:ascii="仿宋" w:eastAsia="仿宋" w:hAnsi="仿宋" w:hint="eastAsia"/>
          <w:sz w:val="30"/>
          <w:szCs w:val="30"/>
        </w:rPr>
        <w:t>后五个工作日预付合同金额的10%；</w:t>
      </w:r>
    </w:p>
    <w:p w:rsidR="00CF3029" w:rsidRDefault="00CF3029" w:rsidP="00CF3029">
      <w:pPr>
        <w:snapToGrid w:val="0"/>
        <w:spacing w:line="576" w:lineRule="exact"/>
        <w:ind w:leftChars="71" w:left="149" w:firstLineChars="191" w:firstLine="573"/>
        <w:rPr>
          <w:rFonts w:ascii="仿宋" w:eastAsia="仿宋" w:hAnsi="仿宋"/>
          <w:sz w:val="30"/>
          <w:szCs w:val="30"/>
        </w:rPr>
      </w:pPr>
      <w:r>
        <w:rPr>
          <w:rFonts w:ascii="仿宋" w:eastAsia="仿宋" w:hAnsi="仿宋" w:hint="eastAsia"/>
          <w:sz w:val="30"/>
          <w:szCs w:val="30"/>
        </w:rPr>
        <w:t>（2）乙方按合同要求供货，经甲方验收合格后，在七个工作日内付清90%款项。</w:t>
      </w:r>
    </w:p>
    <w:p w:rsidR="00CF3029" w:rsidRDefault="00CF3029" w:rsidP="00CF3029">
      <w:pPr>
        <w:spacing w:line="576" w:lineRule="exact"/>
        <w:ind w:firstLineChars="200" w:firstLine="600"/>
        <w:rPr>
          <w:rFonts w:ascii="仿宋" w:eastAsia="仿宋" w:hAnsi="仿宋"/>
          <w:sz w:val="30"/>
          <w:szCs w:val="30"/>
        </w:rPr>
      </w:pPr>
      <w:r>
        <w:rPr>
          <w:rFonts w:ascii="仿宋" w:eastAsia="仿宋" w:hAnsi="仿宋" w:hint="eastAsia"/>
          <w:sz w:val="30"/>
          <w:szCs w:val="30"/>
        </w:rPr>
        <w:t>八、纠纷解决</w:t>
      </w:r>
    </w:p>
    <w:p w:rsidR="00CF3029" w:rsidRPr="00E33929" w:rsidRDefault="00CF3029" w:rsidP="00CF3029">
      <w:pPr>
        <w:spacing w:line="576" w:lineRule="exact"/>
        <w:ind w:firstLineChars="200" w:firstLine="600"/>
        <w:rPr>
          <w:rFonts w:ascii="仿宋" w:eastAsia="仿宋" w:hAnsi="仿宋"/>
          <w:spacing w:val="-18"/>
          <w:sz w:val="30"/>
          <w:szCs w:val="30"/>
        </w:rPr>
      </w:pPr>
      <w:r>
        <w:rPr>
          <w:rFonts w:ascii="仿宋" w:eastAsia="仿宋" w:hAnsi="仿宋" w:hint="eastAsia"/>
          <w:sz w:val="30"/>
          <w:szCs w:val="30"/>
        </w:rPr>
        <w:t>如在合同履行过程中发生争议，双方应本着实事求是的态度协商解决，如协商不成，则交由甲</w:t>
      </w:r>
      <w:r w:rsidRPr="00E33929">
        <w:rPr>
          <w:rFonts w:ascii="仿宋" w:eastAsia="仿宋" w:hAnsi="仿宋" w:hint="eastAsia"/>
          <w:spacing w:val="-16"/>
          <w:sz w:val="30"/>
          <w:szCs w:val="30"/>
        </w:rPr>
        <w:t>方所在地人民法院通过诉讼</w:t>
      </w:r>
      <w:r w:rsidRPr="00E33929">
        <w:rPr>
          <w:rFonts w:ascii="仿宋" w:eastAsia="仿宋" w:hAnsi="仿宋" w:hint="eastAsia"/>
          <w:spacing w:val="-18"/>
          <w:sz w:val="30"/>
          <w:szCs w:val="30"/>
        </w:rPr>
        <w:t>解决。</w:t>
      </w:r>
    </w:p>
    <w:p w:rsidR="00CF3029" w:rsidRDefault="00CF3029" w:rsidP="00CF3029">
      <w:pPr>
        <w:spacing w:line="576" w:lineRule="exact"/>
        <w:ind w:firstLineChars="200" w:firstLine="600"/>
        <w:rPr>
          <w:rFonts w:ascii="仿宋" w:eastAsia="仿宋" w:hAnsi="仿宋" w:cs="Arial"/>
          <w:b/>
          <w:color w:val="333333"/>
          <w:sz w:val="30"/>
          <w:szCs w:val="30"/>
          <w:shd w:val="clear" w:color="auto" w:fill="FFFFFF"/>
        </w:rPr>
      </w:pPr>
      <w:r>
        <w:rPr>
          <w:rFonts w:ascii="仿宋" w:eastAsia="仿宋" w:hAnsi="仿宋" w:hint="eastAsia"/>
          <w:sz w:val="30"/>
          <w:szCs w:val="30"/>
        </w:rPr>
        <w:t>九、</w:t>
      </w:r>
      <w:r>
        <w:rPr>
          <w:rFonts w:ascii="仿宋" w:eastAsia="仿宋" w:hAnsi="仿宋" w:cs="Arial" w:hint="eastAsia"/>
          <w:b/>
          <w:color w:val="333333"/>
          <w:sz w:val="30"/>
          <w:szCs w:val="30"/>
          <w:shd w:val="clear" w:color="auto" w:fill="FFFFFF"/>
        </w:rPr>
        <w:t>违约责任</w:t>
      </w:r>
    </w:p>
    <w:p w:rsidR="00CF3029" w:rsidRDefault="00CF3029" w:rsidP="00CF3029">
      <w:pPr>
        <w:spacing w:line="576" w:lineRule="exact"/>
        <w:ind w:firstLineChars="200" w:firstLine="600"/>
        <w:rPr>
          <w:rFonts w:ascii="仿宋" w:eastAsia="仿宋" w:hAnsi="仿宋" w:cs="Arial"/>
          <w:color w:val="333333"/>
          <w:sz w:val="30"/>
          <w:szCs w:val="30"/>
          <w:shd w:val="clear" w:color="auto" w:fill="FFFFFF"/>
        </w:rPr>
      </w:pPr>
      <w:r>
        <w:rPr>
          <w:rFonts w:ascii="仿宋" w:eastAsia="仿宋" w:hAnsi="仿宋" w:cs="Arial" w:hint="eastAsia"/>
          <w:color w:val="333333"/>
          <w:sz w:val="30"/>
          <w:szCs w:val="30"/>
          <w:shd w:val="clear" w:color="auto" w:fill="FFFFFF"/>
        </w:rPr>
        <w:t>任何一方不履行或不完全履行合同条款，应按本合同总额的</w:t>
      </w:r>
      <w:r>
        <w:rPr>
          <w:rFonts w:ascii="仿宋" w:eastAsia="仿宋" w:hAnsi="仿宋" w:cs="Arial" w:hint="eastAsia"/>
          <w:color w:val="000000" w:themeColor="text1"/>
          <w:sz w:val="30"/>
          <w:szCs w:val="30"/>
          <w:u w:val="single"/>
          <w:shd w:val="clear" w:color="auto" w:fill="FFFFFF"/>
        </w:rPr>
        <w:t xml:space="preserve">10 </w:t>
      </w:r>
      <w:r>
        <w:rPr>
          <w:rFonts w:ascii="仿宋" w:eastAsia="仿宋" w:hAnsi="仿宋" w:cs="Arial" w:hint="eastAsia"/>
          <w:color w:val="000000" w:themeColor="text1"/>
          <w:sz w:val="30"/>
          <w:szCs w:val="30"/>
          <w:shd w:val="clear" w:color="auto" w:fill="FFFFFF"/>
        </w:rPr>
        <w:t>%</w:t>
      </w:r>
      <w:r>
        <w:rPr>
          <w:rFonts w:ascii="仿宋" w:eastAsia="仿宋" w:hAnsi="仿宋" w:cs="Arial" w:hint="eastAsia"/>
          <w:color w:val="333333"/>
          <w:sz w:val="30"/>
          <w:szCs w:val="30"/>
          <w:shd w:val="clear" w:color="auto" w:fill="FFFFFF"/>
        </w:rPr>
        <w:t>向对方支付违约金。</w:t>
      </w:r>
    </w:p>
    <w:p w:rsidR="00CF3029" w:rsidRDefault="00CF3029" w:rsidP="00CF3029">
      <w:pPr>
        <w:spacing w:line="576" w:lineRule="exact"/>
        <w:ind w:firstLineChars="200" w:firstLine="600"/>
        <w:rPr>
          <w:rFonts w:ascii="仿宋" w:eastAsia="仿宋" w:hAnsi="仿宋" w:cstheme="minorBidi"/>
          <w:kern w:val="0"/>
          <w:sz w:val="30"/>
          <w:szCs w:val="30"/>
        </w:rPr>
      </w:pPr>
      <w:r>
        <w:rPr>
          <w:rFonts w:ascii="仿宋" w:eastAsia="仿宋" w:hAnsi="仿宋" w:hint="eastAsia"/>
          <w:sz w:val="30"/>
          <w:szCs w:val="30"/>
        </w:rPr>
        <w:t>十、本合同一式</w:t>
      </w:r>
      <w:r>
        <w:rPr>
          <w:rFonts w:ascii="仿宋" w:eastAsia="仿宋" w:hAnsi="仿宋" w:hint="eastAsia"/>
          <w:kern w:val="0"/>
          <w:sz w:val="30"/>
          <w:szCs w:val="30"/>
        </w:rPr>
        <w:t>肆份，甲方执叁份，乙方执壹份，自双方签订之日起生效。</w:t>
      </w:r>
    </w:p>
    <w:p w:rsidR="00CF3029" w:rsidRDefault="00CF3029" w:rsidP="00CF3029">
      <w:pPr>
        <w:spacing w:line="120" w:lineRule="auto"/>
        <w:ind w:firstLineChars="200" w:firstLine="600"/>
        <w:rPr>
          <w:rFonts w:ascii="仿宋" w:eastAsia="仿宋" w:hAnsi="仿宋"/>
          <w:sz w:val="30"/>
          <w:szCs w:val="30"/>
        </w:rPr>
      </w:pPr>
    </w:p>
    <w:p w:rsidR="0098355B" w:rsidRDefault="0098355B" w:rsidP="00CF3029">
      <w:pPr>
        <w:spacing w:line="576" w:lineRule="exact"/>
        <w:ind w:firstLineChars="250" w:firstLine="750"/>
        <w:rPr>
          <w:rFonts w:ascii="仿宋" w:eastAsia="仿宋" w:hAnsi="仿宋"/>
          <w:sz w:val="30"/>
          <w:szCs w:val="30"/>
        </w:rPr>
      </w:pPr>
    </w:p>
    <w:p w:rsidR="00CF3029" w:rsidRDefault="00CF3029" w:rsidP="00CF3029">
      <w:pPr>
        <w:spacing w:line="576" w:lineRule="exact"/>
        <w:ind w:firstLineChars="250" w:firstLine="750"/>
        <w:rPr>
          <w:rFonts w:ascii="仿宋" w:eastAsia="仿宋" w:hAnsi="仿宋"/>
          <w:sz w:val="30"/>
          <w:szCs w:val="30"/>
        </w:rPr>
      </w:pPr>
      <w:r>
        <w:rPr>
          <w:rFonts w:ascii="仿宋" w:eastAsia="仿宋" w:hAnsi="仿宋" w:hint="eastAsia"/>
          <w:sz w:val="30"/>
          <w:szCs w:val="30"/>
        </w:rPr>
        <w:t>甲方签章：</w:t>
      </w:r>
    </w:p>
    <w:p w:rsidR="00CF3029" w:rsidRDefault="00CF3029" w:rsidP="00CF3029">
      <w:pPr>
        <w:spacing w:line="576" w:lineRule="exact"/>
        <w:ind w:firstLineChars="250" w:firstLine="750"/>
        <w:rPr>
          <w:rFonts w:ascii="仿宋" w:eastAsia="仿宋" w:hAnsi="仿宋"/>
          <w:color w:val="FF0000"/>
          <w:sz w:val="30"/>
          <w:szCs w:val="30"/>
        </w:rPr>
      </w:pPr>
      <w:r>
        <w:rPr>
          <w:rFonts w:ascii="仿宋" w:eastAsia="仿宋" w:hAnsi="仿宋" w:hint="eastAsia"/>
          <w:sz w:val="30"/>
          <w:szCs w:val="30"/>
        </w:rPr>
        <w:t xml:space="preserve">甲方法定代表人（或授权委托人）： </w:t>
      </w:r>
      <w:r>
        <w:rPr>
          <w:rFonts w:ascii="仿宋" w:eastAsia="仿宋" w:hAnsi="仿宋" w:hint="eastAsia"/>
          <w:color w:val="FF0000"/>
          <w:sz w:val="30"/>
          <w:szCs w:val="30"/>
        </w:rPr>
        <w:t xml:space="preserve">  </w:t>
      </w:r>
    </w:p>
    <w:p w:rsidR="00CF3029" w:rsidRDefault="00CF3029" w:rsidP="00CF3029">
      <w:pPr>
        <w:spacing w:line="576" w:lineRule="exact"/>
        <w:ind w:firstLineChars="250" w:firstLine="750"/>
        <w:rPr>
          <w:rFonts w:ascii="仿宋" w:eastAsia="仿宋" w:hAnsi="仿宋"/>
          <w:color w:val="FF0000"/>
          <w:sz w:val="30"/>
          <w:szCs w:val="30"/>
        </w:rPr>
      </w:pPr>
      <w:r>
        <w:rPr>
          <w:rFonts w:ascii="仿宋" w:eastAsia="仿宋" w:hAnsi="仿宋" w:hint="eastAsia"/>
          <w:color w:val="FF0000"/>
          <w:sz w:val="30"/>
          <w:szCs w:val="30"/>
        </w:rPr>
        <w:t xml:space="preserve">      </w:t>
      </w:r>
    </w:p>
    <w:p w:rsidR="00CF3029" w:rsidRDefault="00CF3029" w:rsidP="00CF3029">
      <w:pPr>
        <w:rPr>
          <w:rFonts w:ascii="仿宋_GB2312" w:eastAsia="仿宋_GB2312" w:hAnsi="仿宋_GB2312" w:cs="仿宋_GB2312"/>
          <w:b/>
          <w:bCs/>
          <w:sz w:val="24"/>
        </w:rPr>
      </w:pPr>
    </w:p>
    <w:p w:rsidR="0098355B" w:rsidRDefault="0098355B" w:rsidP="00CF3029">
      <w:pPr>
        <w:spacing w:line="576" w:lineRule="exact"/>
        <w:ind w:firstLineChars="250" w:firstLine="750"/>
        <w:rPr>
          <w:rFonts w:ascii="仿宋" w:eastAsia="仿宋" w:hAnsi="仿宋"/>
          <w:sz w:val="30"/>
          <w:szCs w:val="30"/>
        </w:rPr>
      </w:pPr>
    </w:p>
    <w:p w:rsidR="0098355B" w:rsidRDefault="0098355B" w:rsidP="00CF3029">
      <w:pPr>
        <w:spacing w:line="576" w:lineRule="exact"/>
        <w:ind w:firstLineChars="250" w:firstLine="750"/>
        <w:rPr>
          <w:rFonts w:ascii="仿宋" w:eastAsia="仿宋" w:hAnsi="仿宋"/>
          <w:sz w:val="30"/>
          <w:szCs w:val="30"/>
        </w:rPr>
      </w:pPr>
    </w:p>
    <w:p w:rsidR="00CF3029" w:rsidRDefault="00CF3029" w:rsidP="00CF3029">
      <w:pPr>
        <w:spacing w:line="576" w:lineRule="exact"/>
        <w:ind w:firstLineChars="250" w:firstLine="750"/>
        <w:rPr>
          <w:rFonts w:ascii="仿宋" w:eastAsia="仿宋" w:hAnsi="仿宋"/>
          <w:sz w:val="30"/>
          <w:szCs w:val="30"/>
        </w:rPr>
      </w:pPr>
      <w:r>
        <w:rPr>
          <w:rFonts w:ascii="仿宋" w:eastAsia="仿宋" w:hAnsi="仿宋" w:hint="eastAsia"/>
          <w:sz w:val="30"/>
          <w:szCs w:val="30"/>
        </w:rPr>
        <w:t xml:space="preserve">乙方签字：              </w:t>
      </w:r>
    </w:p>
    <w:p w:rsidR="00CF3029" w:rsidRDefault="00CF3029" w:rsidP="00CF3029">
      <w:pPr>
        <w:spacing w:line="576" w:lineRule="exact"/>
        <w:ind w:firstLineChars="200" w:firstLine="600"/>
        <w:rPr>
          <w:rFonts w:ascii="仿宋" w:eastAsia="仿宋" w:hAnsi="仿宋"/>
          <w:sz w:val="30"/>
          <w:szCs w:val="30"/>
        </w:rPr>
      </w:pPr>
    </w:p>
    <w:p w:rsidR="00CF3029" w:rsidRDefault="00CF3029" w:rsidP="00CF3029">
      <w:pPr>
        <w:spacing w:line="576" w:lineRule="exact"/>
        <w:ind w:firstLineChars="250" w:firstLine="750"/>
        <w:rPr>
          <w:rFonts w:ascii="仿宋" w:eastAsia="仿宋" w:hAnsi="仿宋"/>
          <w:sz w:val="30"/>
          <w:szCs w:val="30"/>
        </w:rPr>
      </w:pPr>
      <w:r>
        <w:rPr>
          <w:rFonts w:ascii="仿宋" w:eastAsia="仿宋" w:hAnsi="仿宋" w:hint="eastAsia"/>
          <w:sz w:val="30"/>
          <w:szCs w:val="30"/>
        </w:rPr>
        <w:t>签订时间：     年   月  日</w:t>
      </w:r>
    </w:p>
    <w:p w:rsidR="00CF3029" w:rsidRDefault="00CF3029" w:rsidP="00CF3029">
      <w:pPr>
        <w:spacing w:line="576" w:lineRule="exact"/>
        <w:ind w:firstLineChars="250" w:firstLine="710"/>
        <w:rPr>
          <w:rFonts w:ascii="仿宋" w:eastAsia="仿宋" w:hAnsi="仿宋"/>
          <w:spacing w:val="-18"/>
          <w:sz w:val="32"/>
          <w:szCs w:val="32"/>
          <w:u w:val="single"/>
        </w:rPr>
      </w:pPr>
      <w:r>
        <w:rPr>
          <w:rFonts w:ascii="仿宋" w:eastAsia="仿宋" w:hAnsi="仿宋" w:hint="eastAsia"/>
          <w:spacing w:val="-18"/>
          <w:sz w:val="32"/>
          <w:szCs w:val="32"/>
        </w:rPr>
        <w:t xml:space="preserve">   </w:t>
      </w:r>
    </w:p>
    <w:sectPr w:rsidR="00CF3029" w:rsidSect="00655F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96D" w:rsidRDefault="002D396D" w:rsidP="000B0D16">
      <w:r>
        <w:separator/>
      </w:r>
    </w:p>
  </w:endnote>
  <w:endnote w:type="continuationSeparator" w:id="1">
    <w:p w:rsidR="002D396D" w:rsidRDefault="002D396D" w:rsidP="000B0D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隶书简体">
    <w:altName w:val="微软雅黑"/>
    <w:panose1 w:val="02010601030101010101"/>
    <w:charset w:val="86"/>
    <w:family w:val="auto"/>
    <w:pitch w:val="variable"/>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96D" w:rsidRDefault="002D396D" w:rsidP="000B0D16">
      <w:r>
        <w:separator/>
      </w:r>
    </w:p>
  </w:footnote>
  <w:footnote w:type="continuationSeparator" w:id="1">
    <w:p w:rsidR="002D396D" w:rsidRDefault="002D396D" w:rsidP="000B0D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A08CF"/>
    <w:multiLevelType w:val="multilevel"/>
    <w:tmpl w:val="467A08CF"/>
    <w:lvl w:ilvl="0">
      <w:start w:val="1"/>
      <w:numFmt w:val="decimal"/>
      <w:lvlText w:val="%1."/>
      <w:lvlJc w:val="left"/>
      <w:pPr>
        <w:ind w:left="990" w:hanging="360"/>
      </w:pPr>
      <w:rPr>
        <w:rFonts w:hint="default"/>
      </w:rPr>
    </w:lvl>
    <w:lvl w:ilvl="1">
      <w:start w:val="2"/>
      <w:numFmt w:val="decimalEnclosedCircle"/>
      <w:lvlText w:val="%2"/>
      <w:lvlJc w:val="left"/>
      <w:pPr>
        <w:ind w:left="1770" w:hanging="720"/>
      </w:pPr>
      <w:rPr>
        <w:rFonts w:ascii="宋体" w:hAnsi="宋体" w:hint="default"/>
      </w:r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
    <w:nsid w:val="5837BCBF"/>
    <w:multiLevelType w:val="singleLevel"/>
    <w:tmpl w:val="5837BCBF"/>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0D16"/>
    <w:rsid w:val="00043BA8"/>
    <w:rsid w:val="000B0D16"/>
    <w:rsid w:val="001122CC"/>
    <w:rsid w:val="002D396D"/>
    <w:rsid w:val="0039249D"/>
    <w:rsid w:val="00444221"/>
    <w:rsid w:val="005F6E0A"/>
    <w:rsid w:val="00655F4E"/>
    <w:rsid w:val="009505B6"/>
    <w:rsid w:val="009652B4"/>
    <w:rsid w:val="0098355B"/>
    <w:rsid w:val="00B5619A"/>
    <w:rsid w:val="00CF3029"/>
    <w:rsid w:val="00E339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D1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0D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0D16"/>
    <w:rPr>
      <w:sz w:val="18"/>
      <w:szCs w:val="18"/>
    </w:rPr>
  </w:style>
  <w:style w:type="paragraph" w:styleId="a4">
    <w:name w:val="footer"/>
    <w:basedOn w:val="a"/>
    <w:link w:val="Char0"/>
    <w:uiPriority w:val="99"/>
    <w:semiHidden/>
    <w:unhideWhenUsed/>
    <w:rsid w:val="000B0D1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0D16"/>
    <w:rPr>
      <w:sz w:val="18"/>
      <w:szCs w:val="18"/>
    </w:rPr>
  </w:style>
  <w:style w:type="paragraph" w:styleId="a5">
    <w:name w:val="Normal (Web)"/>
    <w:basedOn w:val="a"/>
    <w:qFormat/>
    <w:rsid w:val="000B0D16"/>
    <w:rPr>
      <w:sz w:val="24"/>
    </w:rPr>
  </w:style>
  <w:style w:type="paragraph" w:customStyle="1" w:styleId="1">
    <w:name w:val="列出段落1"/>
    <w:basedOn w:val="a"/>
    <w:uiPriority w:val="99"/>
    <w:unhideWhenUsed/>
    <w:qFormat/>
    <w:rsid w:val="000B0D16"/>
    <w:pPr>
      <w:ind w:firstLineChars="200" w:firstLine="420"/>
    </w:pPr>
  </w:style>
  <w:style w:type="paragraph" w:styleId="a6">
    <w:name w:val="Date"/>
    <w:basedOn w:val="a"/>
    <w:next w:val="a"/>
    <w:link w:val="Char1"/>
    <w:uiPriority w:val="99"/>
    <w:semiHidden/>
    <w:unhideWhenUsed/>
    <w:rsid w:val="00CF3029"/>
    <w:pPr>
      <w:ind w:leftChars="2500" w:left="100"/>
    </w:pPr>
  </w:style>
  <w:style w:type="character" w:customStyle="1" w:styleId="Char1">
    <w:name w:val="日期 Char"/>
    <w:basedOn w:val="a0"/>
    <w:link w:val="a6"/>
    <w:uiPriority w:val="99"/>
    <w:semiHidden/>
    <w:rsid w:val="00CF3029"/>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82223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481</Words>
  <Characters>2748</Characters>
  <Application>Microsoft Office Word</Application>
  <DocSecurity>0</DocSecurity>
  <Lines>22</Lines>
  <Paragraphs>6</Paragraphs>
  <ScaleCrop>false</ScaleCrop>
  <Company>Microsoft</Company>
  <LinksUpToDate>false</LinksUpToDate>
  <CharactersWithSpaces>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2017-04-11T07:04:00Z</dcterms:created>
  <dcterms:modified xsi:type="dcterms:W3CDTF">2017-04-11T07:20:00Z</dcterms:modified>
</cp:coreProperties>
</file>